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BBE4D" w14:textId="77777777" w:rsidR="001D46DA" w:rsidRPr="002837B3" w:rsidRDefault="00B817A3">
      <w:pPr>
        <w:tabs>
          <w:tab w:val="left" w:pos="1020"/>
        </w:tabs>
        <w:jc w:val="center"/>
        <w:rPr>
          <w:rFonts w:ascii="Franklin Gothic Book" w:hAnsi="Franklin Gothic Book" w:cs="Arial"/>
          <w:b/>
          <w:sz w:val="20"/>
          <w:szCs w:val="20"/>
          <w:u w:val="single"/>
        </w:rPr>
      </w:pPr>
      <w:r w:rsidRPr="002837B3">
        <w:rPr>
          <w:rFonts w:ascii="Franklin Gothic Book" w:hAnsi="Franklin Gothic Book" w:cs="Arial"/>
          <w:b/>
          <w:sz w:val="20"/>
          <w:szCs w:val="20"/>
          <w:u w:val="single"/>
        </w:rPr>
        <w:t xml:space="preserve">YR11 EASTER HOLIDAY </w:t>
      </w:r>
      <w:r w:rsidR="00054C50" w:rsidRPr="002837B3">
        <w:rPr>
          <w:rFonts w:ascii="Franklin Gothic Book" w:hAnsi="Franklin Gothic Book" w:cs="Arial"/>
          <w:b/>
          <w:sz w:val="20"/>
          <w:szCs w:val="20"/>
          <w:u w:val="single"/>
        </w:rPr>
        <w:t>REVISION CLASSES CONTRACT</w:t>
      </w:r>
    </w:p>
    <w:p w14:paraId="386091C0" w14:textId="77777777" w:rsidR="001D46DA" w:rsidRPr="002837B3" w:rsidRDefault="00B817A3">
      <w:pPr>
        <w:rPr>
          <w:rFonts w:ascii="Franklin Gothic Book" w:hAnsi="Franklin Gothic Book" w:cs="Arial"/>
          <w:color w:val="FF0000"/>
          <w:sz w:val="20"/>
          <w:szCs w:val="20"/>
        </w:rPr>
      </w:pPr>
      <w:r w:rsidRPr="002837B3">
        <w:rPr>
          <w:rFonts w:ascii="Franklin Gothic Book" w:hAnsi="Franklin Gothic Book" w:cs="Arial"/>
          <w:sz w:val="20"/>
          <w:szCs w:val="20"/>
        </w:rPr>
        <w:t>Date: ……………………………….</w:t>
      </w:r>
    </w:p>
    <w:p w14:paraId="6BC43D4D" w14:textId="77777777" w:rsidR="001D46DA" w:rsidRPr="002837B3" w:rsidRDefault="00B817A3">
      <w:pPr>
        <w:rPr>
          <w:rFonts w:ascii="Franklin Gothic Book" w:hAnsi="Franklin Gothic Book" w:cs="Arial"/>
          <w:color w:val="FF0000"/>
          <w:sz w:val="20"/>
          <w:szCs w:val="20"/>
        </w:rPr>
      </w:pPr>
      <w:r w:rsidRPr="002837B3">
        <w:rPr>
          <w:rFonts w:ascii="Franklin Gothic Book" w:hAnsi="Franklin Gothic Book" w:cs="Arial"/>
          <w:sz w:val="20"/>
          <w:szCs w:val="20"/>
        </w:rPr>
        <w:t>Pupil Name: …………………………………………….   Tutor Group: ………………….</w:t>
      </w:r>
    </w:p>
    <w:p w14:paraId="6270A8E8" w14:textId="18FE4D29" w:rsidR="001D46DA" w:rsidRPr="002837B3" w:rsidRDefault="00B817A3">
      <w:pPr>
        <w:spacing w:after="0"/>
        <w:rPr>
          <w:rFonts w:ascii="Franklin Gothic Book" w:hAnsi="Franklin Gothic Book" w:cs="Arial"/>
          <w:b/>
          <w:sz w:val="20"/>
          <w:szCs w:val="20"/>
        </w:rPr>
      </w:pPr>
      <w:r w:rsidRPr="002837B3">
        <w:rPr>
          <w:rFonts w:ascii="Franklin Gothic Book" w:hAnsi="Franklin Gothic Book" w:cs="Arial"/>
          <w:sz w:val="20"/>
          <w:szCs w:val="20"/>
        </w:rPr>
        <w:t xml:space="preserve">Activity: </w:t>
      </w:r>
      <w:r w:rsidRPr="002837B3">
        <w:rPr>
          <w:rFonts w:ascii="Franklin Gothic Book" w:hAnsi="Franklin Gothic Book" w:cs="Arial"/>
          <w:b/>
          <w:sz w:val="20"/>
          <w:szCs w:val="20"/>
        </w:rPr>
        <w:t>Yr11 Easter Holiday Classes</w:t>
      </w:r>
      <w:r w:rsidR="00652A78">
        <w:rPr>
          <w:rFonts w:ascii="Franklin Gothic Book" w:hAnsi="Franklin Gothic Book" w:cs="Arial"/>
          <w:b/>
          <w:sz w:val="20"/>
          <w:szCs w:val="20"/>
        </w:rPr>
        <w:t xml:space="preserve"> 2026</w:t>
      </w:r>
      <w:r w:rsidRPr="002837B3">
        <w:rPr>
          <w:rFonts w:ascii="Franklin Gothic Book" w:hAnsi="Franklin Gothic Book" w:cs="Arial"/>
          <w:sz w:val="20"/>
          <w:szCs w:val="20"/>
        </w:rPr>
        <w:tab/>
      </w:r>
      <w:r w:rsidRPr="002837B3">
        <w:rPr>
          <w:rFonts w:ascii="Franklin Gothic Book" w:hAnsi="Franklin Gothic Book" w:cs="Arial"/>
          <w:sz w:val="20"/>
          <w:szCs w:val="20"/>
        </w:rPr>
        <w:tab/>
      </w:r>
      <w:r w:rsidRPr="002837B3">
        <w:rPr>
          <w:rFonts w:ascii="Franklin Gothic Book" w:hAnsi="Franklin Gothic Book" w:cs="Arial"/>
          <w:sz w:val="20"/>
          <w:szCs w:val="20"/>
        </w:rPr>
        <w:tab/>
      </w:r>
    </w:p>
    <w:p w14:paraId="170CC8E4" w14:textId="77777777" w:rsidR="001D46DA" w:rsidRPr="002837B3" w:rsidRDefault="00B817A3">
      <w:pPr>
        <w:spacing w:after="0"/>
        <w:rPr>
          <w:rFonts w:ascii="Franklin Gothic Book" w:hAnsi="Franklin Gothic Book" w:cs="Arial"/>
          <w:b/>
          <w:sz w:val="20"/>
          <w:szCs w:val="20"/>
        </w:rPr>
      </w:pP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r w:rsidRPr="002837B3">
        <w:rPr>
          <w:rFonts w:ascii="Franklin Gothic Book" w:hAnsi="Franklin Gothic Book" w:cs="Arial"/>
          <w:b/>
          <w:sz w:val="20"/>
          <w:szCs w:val="20"/>
        </w:rPr>
        <w:tab/>
      </w:r>
    </w:p>
    <w:p w14:paraId="608388ED" w14:textId="77777777" w:rsidR="001D46DA" w:rsidRPr="002837B3" w:rsidRDefault="00B817A3">
      <w:pPr>
        <w:rPr>
          <w:rFonts w:ascii="Franklin Gothic Book" w:hAnsi="Franklin Gothic Book" w:cs="Arial"/>
          <w:sz w:val="20"/>
          <w:szCs w:val="20"/>
        </w:rPr>
      </w:pPr>
      <w:r w:rsidRPr="002837B3">
        <w:rPr>
          <w:rFonts w:ascii="Franklin Gothic Book" w:hAnsi="Franklin Gothic Book" w:cs="Arial"/>
          <w:sz w:val="20"/>
          <w:szCs w:val="20"/>
        </w:rPr>
        <w:t>I would like my child</w:t>
      </w:r>
      <w:r w:rsidRPr="002837B3">
        <w:rPr>
          <w:rFonts w:ascii="Franklin Gothic Book" w:hAnsi="Franklin Gothic Book" w:cs="Arial"/>
          <w:color w:val="000099"/>
          <w:sz w:val="20"/>
          <w:szCs w:val="20"/>
        </w:rPr>
        <w:t xml:space="preserve"> </w:t>
      </w:r>
      <w:r w:rsidRPr="002837B3">
        <w:rPr>
          <w:rFonts w:ascii="Franklin Gothic Book" w:hAnsi="Franklin Gothic Book" w:cs="Arial"/>
          <w:sz w:val="20"/>
          <w:szCs w:val="20"/>
        </w:rPr>
        <w:t>to attend the day(s) indicated below</w:t>
      </w:r>
      <w:r w:rsidR="00054C50" w:rsidRPr="002837B3">
        <w:rPr>
          <w:rFonts w:ascii="Franklin Gothic Book" w:hAnsi="Franklin Gothic Book" w:cs="Arial"/>
          <w:sz w:val="20"/>
          <w:szCs w:val="20"/>
        </w:rPr>
        <w:t>:</w:t>
      </w:r>
    </w:p>
    <w:p w14:paraId="3128CB7C" w14:textId="16CDB9CA" w:rsidR="001D46DA" w:rsidRPr="002837B3" w:rsidRDefault="00B817A3">
      <w:pPr>
        <w:jc w:val="both"/>
        <w:rPr>
          <w:rFonts w:ascii="Franklin Gothic Book" w:hAnsi="Franklin Gothic Book" w:cs="Arial"/>
          <w:b/>
          <w:sz w:val="20"/>
          <w:szCs w:val="20"/>
        </w:rPr>
      </w:pPr>
      <w:r w:rsidRPr="002837B3">
        <w:rPr>
          <w:rFonts w:ascii="Franklin Gothic Book" w:hAnsi="Franklin Gothic Book" w:cs="Arial"/>
          <w:sz w:val="20"/>
          <w:szCs w:val="20"/>
        </w:rPr>
        <w:t xml:space="preserve">The charge for </w:t>
      </w:r>
      <w:r w:rsidRPr="002837B3">
        <w:rPr>
          <w:rFonts w:ascii="Franklin Gothic Book" w:hAnsi="Franklin Gothic Book" w:cs="Arial"/>
          <w:b/>
          <w:sz w:val="20"/>
          <w:szCs w:val="20"/>
        </w:rPr>
        <w:t xml:space="preserve">each </w:t>
      </w:r>
      <w:r w:rsidRPr="002837B3">
        <w:rPr>
          <w:rFonts w:ascii="Franklin Gothic Book" w:hAnsi="Franklin Gothic Book" w:cs="Arial"/>
          <w:sz w:val="20"/>
          <w:szCs w:val="20"/>
        </w:rPr>
        <w:t xml:space="preserve">day is:  </w:t>
      </w:r>
      <w:r w:rsidRPr="008F323B">
        <w:rPr>
          <w:rFonts w:ascii="Franklin Gothic Book" w:hAnsi="Franklin Gothic Book" w:cs="Arial"/>
          <w:b/>
          <w:sz w:val="20"/>
          <w:szCs w:val="20"/>
        </w:rPr>
        <w:t>£</w:t>
      </w:r>
      <w:r w:rsidR="00EF2E0A" w:rsidRPr="008F323B">
        <w:rPr>
          <w:rFonts w:ascii="Franklin Gothic Book" w:hAnsi="Franklin Gothic Book" w:cs="Arial"/>
          <w:b/>
          <w:sz w:val="20"/>
          <w:szCs w:val="20"/>
        </w:rPr>
        <w:t>3</w:t>
      </w:r>
      <w:r w:rsidR="008F323B" w:rsidRPr="008F323B">
        <w:rPr>
          <w:rFonts w:ascii="Franklin Gothic Book" w:hAnsi="Franklin Gothic Book" w:cs="Arial"/>
          <w:b/>
          <w:sz w:val="20"/>
          <w:szCs w:val="20"/>
        </w:rPr>
        <w:t>5</w:t>
      </w:r>
      <w:r w:rsidRPr="008F323B">
        <w:rPr>
          <w:rFonts w:ascii="Franklin Gothic Book" w:hAnsi="Franklin Gothic Book" w:cs="Arial"/>
          <w:b/>
          <w:sz w:val="20"/>
          <w:szCs w:val="20"/>
        </w:rPr>
        <w:t>.00</w:t>
      </w:r>
      <w:r w:rsidRPr="002837B3">
        <w:rPr>
          <w:rFonts w:ascii="Franklin Gothic Book" w:hAnsi="Franklin Gothic Book" w:cs="Arial"/>
          <w:b/>
          <w:sz w:val="20"/>
          <w:szCs w:val="20"/>
        </w:rPr>
        <w:tab/>
      </w:r>
      <w:r w:rsidRPr="002837B3">
        <w:rPr>
          <w:rFonts w:ascii="Franklin Gothic Book" w:hAnsi="Franklin Gothic Book" w:cs="Arial"/>
          <w:sz w:val="20"/>
          <w:szCs w:val="20"/>
        </w:rPr>
        <w:tab/>
      </w:r>
      <w:r w:rsidRPr="002837B3">
        <w:rPr>
          <w:rFonts w:ascii="Franklin Gothic Book" w:hAnsi="Franklin Gothic Book" w:cs="Arial"/>
          <w:sz w:val="20"/>
          <w:szCs w:val="20"/>
        </w:rPr>
        <w:tab/>
      </w:r>
      <w:r w:rsidR="00972027">
        <w:rPr>
          <w:rFonts w:ascii="Franklin Gothic Book" w:hAnsi="Franklin Gothic Book" w:cs="Arial"/>
          <w:sz w:val="20"/>
          <w:szCs w:val="20"/>
        </w:rPr>
        <w:tab/>
      </w:r>
      <w:r w:rsidR="00972027">
        <w:rPr>
          <w:rFonts w:ascii="Franklin Gothic Book" w:hAnsi="Franklin Gothic Book" w:cs="Arial"/>
          <w:sz w:val="20"/>
          <w:szCs w:val="20"/>
        </w:rPr>
        <w:tab/>
      </w:r>
      <w:r w:rsidR="00972027">
        <w:rPr>
          <w:rFonts w:ascii="Franklin Gothic Book" w:hAnsi="Franklin Gothic Book" w:cs="Arial"/>
          <w:sz w:val="20"/>
          <w:szCs w:val="20"/>
        </w:rPr>
        <w:tab/>
        <w:t>P</w:t>
      </w:r>
      <w:r w:rsidRPr="002837B3">
        <w:rPr>
          <w:rFonts w:ascii="Franklin Gothic Book" w:hAnsi="Franklin Gothic Book" w:cs="Arial"/>
          <w:sz w:val="20"/>
          <w:szCs w:val="20"/>
        </w:rPr>
        <w:t xml:space="preserve">ayable by: </w:t>
      </w:r>
      <w:r w:rsidR="009E1E31">
        <w:rPr>
          <w:rFonts w:ascii="Franklin Gothic Book" w:hAnsi="Franklin Gothic Book" w:cs="Arial"/>
          <w:b/>
          <w:sz w:val="20"/>
          <w:szCs w:val="20"/>
        </w:rPr>
        <w:t>Monday 9</w:t>
      </w:r>
      <w:r w:rsidR="00652A78">
        <w:rPr>
          <w:rFonts w:ascii="Franklin Gothic Book" w:hAnsi="Franklin Gothic Book" w:cs="Arial"/>
          <w:b/>
          <w:sz w:val="20"/>
          <w:szCs w:val="20"/>
        </w:rPr>
        <w:t xml:space="preserve"> March 2026</w:t>
      </w:r>
    </w:p>
    <w:p w14:paraId="0513104B" w14:textId="7AE9F555" w:rsidR="001D46DA" w:rsidRDefault="004C373B">
      <w:pPr>
        <w:jc w:val="both"/>
        <w:rPr>
          <w:rFonts w:ascii="Franklin Gothic Book" w:hAnsi="Franklin Gothic Book" w:cs="Arial"/>
          <w:b/>
          <w:sz w:val="20"/>
          <w:szCs w:val="20"/>
        </w:rPr>
      </w:pPr>
      <w:r>
        <w:rPr>
          <w:rFonts w:ascii="Franklin Gothic Book" w:hAnsi="Franklin Gothic Book" w:cs="Arial"/>
          <w:b/>
          <w:sz w:val="20"/>
          <w:szCs w:val="20"/>
        </w:rPr>
        <w:t xml:space="preserve">Monday </w:t>
      </w:r>
      <w:r w:rsidR="00652A78">
        <w:rPr>
          <w:rFonts w:ascii="Franklin Gothic Book" w:hAnsi="Franklin Gothic Book" w:cs="Arial"/>
          <w:b/>
          <w:sz w:val="20"/>
          <w:szCs w:val="20"/>
        </w:rPr>
        <w:t>30 March 2026</w:t>
      </w:r>
    </w:p>
    <w:tbl>
      <w:tblPr>
        <w:tblStyle w:val="TableGrid"/>
        <w:tblW w:w="0" w:type="auto"/>
        <w:tblLook w:val="04A0" w:firstRow="1" w:lastRow="0" w:firstColumn="1" w:lastColumn="0" w:noHBand="0" w:noVBand="1"/>
      </w:tblPr>
      <w:tblGrid>
        <w:gridCol w:w="2802"/>
        <w:gridCol w:w="440"/>
        <w:gridCol w:w="3245"/>
        <w:gridCol w:w="412"/>
        <w:gridCol w:w="27"/>
        <w:gridCol w:w="3105"/>
        <w:gridCol w:w="360"/>
        <w:gridCol w:w="22"/>
      </w:tblGrid>
      <w:tr w:rsidR="00921E28" w:rsidRPr="00007281" w14:paraId="19569F2E" w14:textId="77777777" w:rsidTr="00CA6DA3">
        <w:tc>
          <w:tcPr>
            <w:tcW w:w="3242" w:type="dxa"/>
            <w:gridSpan w:val="2"/>
          </w:tcPr>
          <w:p w14:paraId="38A5D41F" w14:textId="77777777" w:rsidR="00921E28" w:rsidRPr="00007281" w:rsidRDefault="00921E28" w:rsidP="00186F59">
            <w:pPr>
              <w:rPr>
                <w:rFonts w:ascii="Franklin Gothic Book" w:hAnsi="Franklin Gothic Book" w:cs="Arial"/>
                <w:b/>
                <w:sz w:val="20"/>
                <w:szCs w:val="20"/>
              </w:rPr>
            </w:pPr>
            <w:r w:rsidRPr="00007281">
              <w:rPr>
                <w:rFonts w:ascii="Franklin Gothic Book" w:hAnsi="Franklin Gothic Book" w:cs="Arial"/>
                <w:b/>
                <w:sz w:val="20"/>
                <w:szCs w:val="20"/>
              </w:rPr>
              <w:t>9:00 to 10:00</w:t>
            </w:r>
          </w:p>
        </w:tc>
        <w:tc>
          <w:tcPr>
            <w:tcW w:w="3684" w:type="dxa"/>
            <w:gridSpan w:val="3"/>
          </w:tcPr>
          <w:p w14:paraId="4CC77E61" w14:textId="77777777" w:rsidR="00921E28" w:rsidRPr="00007281" w:rsidRDefault="00921E28" w:rsidP="00186F59">
            <w:pPr>
              <w:rPr>
                <w:rFonts w:ascii="Franklin Gothic Book" w:hAnsi="Franklin Gothic Book" w:cs="Arial"/>
                <w:b/>
                <w:sz w:val="20"/>
                <w:szCs w:val="20"/>
              </w:rPr>
            </w:pPr>
            <w:r w:rsidRPr="00007281">
              <w:rPr>
                <w:rFonts w:ascii="Franklin Gothic Book" w:hAnsi="Franklin Gothic Book" w:cs="Arial"/>
                <w:b/>
                <w:sz w:val="20"/>
                <w:szCs w:val="20"/>
              </w:rPr>
              <w:t>10:00 to 11:00</w:t>
            </w:r>
          </w:p>
        </w:tc>
        <w:tc>
          <w:tcPr>
            <w:tcW w:w="3487" w:type="dxa"/>
            <w:gridSpan w:val="3"/>
          </w:tcPr>
          <w:p w14:paraId="1C483644" w14:textId="77777777" w:rsidR="00921E28" w:rsidRPr="00007281" w:rsidRDefault="00921E28" w:rsidP="00186F59">
            <w:pPr>
              <w:rPr>
                <w:rFonts w:ascii="Franklin Gothic Book" w:hAnsi="Franklin Gothic Book" w:cs="Arial"/>
                <w:b/>
                <w:sz w:val="20"/>
                <w:szCs w:val="20"/>
              </w:rPr>
            </w:pPr>
            <w:r w:rsidRPr="00007281">
              <w:rPr>
                <w:rFonts w:ascii="Franklin Gothic Book" w:hAnsi="Franklin Gothic Book" w:cs="Arial"/>
                <w:b/>
                <w:sz w:val="20"/>
                <w:szCs w:val="20"/>
              </w:rPr>
              <w:t>11:00 to 12:00</w:t>
            </w:r>
          </w:p>
        </w:tc>
      </w:tr>
      <w:tr w:rsidR="00921E28" w:rsidRPr="00921E28" w14:paraId="492DC778" w14:textId="77777777" w:rsidTr="00CA6DA3">
        <w:trPr>
          <w:gridAfter w:val="1"/>
          <w:wAfter w:w="22" w:type="dxa"/>
          <w:trHeight w:val="444"/>
        </w:trPr>
        <w:tc>
          <w:tcPr>
            <w:tcW w:w="2802" w:type="dxa"/>
          </w:tcPr>
          <w:p w14:paraId="009A2DF1" w14:textId="4134BC18" w:rsidR="00921E28" w:rsidRPr="001239DF" w:rsidRDefault="007B77F5"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Religious Studies - Islamic beliefs</w:t>
            </w:r>
          </w:p>
        </w:tc>
        <w:tc>
          <w:tcPr>
            <w:tcW w:w="440" w:type="dxa"/>
          </w:tcPr>
          <w:p w14:paraId="35E132DE" w14:textId="5ADA07EE"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1B6950F5" w14:textId="074D6486" w:rsidR="00921E28" w:rsidRPr="001239DF" w:rsidRDefault="007B77F5"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Religious Studies - Islamic practices</w:t>
            </w:r>
          </w:p>
        </w:tc>
        <w:tc>
          <w:tcPr>
            <w:tcW w:w="412" w:type="dxa"/>
          </w:tcPr>
          <w:p w14:paraId="325391EF" w14:textId="49103FB9"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4B1249E0" w14:textId="4144E3FC" w:rsidR="00921E28" w:rsidRPr="001239DF" w:rsidRDefault="007B77F5"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Religious Studies - Christian beliefs/practices</w:t>
            </w:r>
          </w:p>
        </w:tc>
        <w:tc>
          <w:tcPr>
            <w:tcW w:w="360" w:type="dxa"/>
            <w:hideMark/>
          </w:tcPr>
          <w:p w14:paraId="17A8FE3A"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5896D272" w14:textId="77777777" w:rsidTr="00CA6DA3">
        <w:trPr>
          <w:gridAfter w:val="1"/>
          <w:wAfter w:w="22" w:type="dxa"/>
          <w:trHeight w:val="552"/>
        </w:trPr>
        <w:tc>
          <w:tcPr>
            <w:tcW w:w="2802" w:type="dxa"/>
          </w:tcPr>
          <w:p w14:paraId="7C4A1C9C" w14:textId="220DADCE" w:rsidR="00CA6DA3" w:rsidRPr="001239DF" w:rsidRDefault="00CA6DA3" w:rsidP="006231F2">
            <w:pPr>
              <w:rPr>
                <w:rFonts w:ascii="Franklin Gothic Book" w:eastAsia="Times New Roman" w:hAnsi="Franklin Gothic Book" w:cs="Arial"/>
                <w:color w:val="000000"/>
                <w:sz w:val="20"/>
                <w:szCs w:val="20"/>
                <w:lang w:eastAsia="en-GB"/>
              </w:rPr>
            </w:pPr>
          </w:p>
        </w:tc>
        <w:tc>
          <w:tcPr>
            <w:tcW w:w="440" w:type="dxa"/>
          </w:tcPr>
          <w:p w14:paraId="42387A98" w14:textId="05D04136"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0BC3DEAE" w14:textId="6798EC0A"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Pr="001239DF">
              <w:rPr>
                <w:rFonts w:ascii="Franklin Gothic Book" w:eastAsia="Times New Roman" w:hAnsi="Franklin Gothic Book" w:cs="Arial"/>
                <w:color w:val="000000"/>
                <w:sz w:val="20"/>
                <w:szCs w:val="20"/>
                <w:lang w:eastAsia="en-GB"/>
              </w:rPr>
              <w:t>Portchester Castle Knowledge</w:t>
            </w:r>
          </w:p>
        </w:tc>
        <w:tc>
          <w:tcPr>
            <w:tcW w:w="412" w:type="dxa"/>
          </w:tcPr>
          <w:p w14:paraId="74427B4B" w14:textId="299F1C8C"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3580F464" w14:textId="3894A28A"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Pr="001239DF">
              <w:rPr>
                <w:rFonts w:ascii="Franklin Gothic Book" w:eastAsia="Times New Roman" w:hAnsi="Franklin Gothic Book" w:cs="Arial"/>
                <w:color w:val="000000"/>
                <w:sz w:val="20"/>
                <w:szCs w:val="20"/>
                <w:lang w:eastAsia="en-GB"/>
              </w:rPr>
              <w:t>Portchester 20 marker practice</w:t>
            </w:r>
          </w:p>
        </w:tc>
        <w:tc>
          <w:tcPr>
            <w:tcW w:w="360" w:type="dxa"/>
            <w:hideMark/>
          </w:tcPr>
          <w:p w14:paraId="2F2C7BD1"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57995B1D" w14:textId="77777777" w:rsidTr="00CA6DA3">
        <w:trPr>
          <w:gridAfter w:val="1"/>
          <w:wAfter w:w="22" w:type="dxa"/>
          <w:trHeight w:val="720"/>
        </w:trPr>
        <w:tc>
          <w:tcPr>
            <w:tcW w:w="2802" w:type="dxa"/>
          </w:tcPr>
          <w:p w14:paraId="2D14513B" w14:textId="05A8A6C2"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Pr="001239DF">
              <w:rPr>
                <w:rFonts w:ascii="Franklin Gothic Book" w:eastAsia="Times New Roman" w:hAnsi="Franklin Gothic Book" w:cs="Arial"/>
                <w:color w:val="000000"/>
                <w:sz w:val="20"/>
                <w:szCs w:val="20"/>
                <w:lang w:eastAsia="en-GB"/>
              </w:rPr>
              <w:t>Cambridge National Sports Studies - R184</w:t>
            </w:r>
          </w:p>
        </w:tc>
        <w:tc>
          <w:tcPr>
            <w:tcW w:w="440" w:type="dxa"/>
          </w:tcPr>
          <w:p w14:paraId="7F7D1AE6" w14:textId="72D2CDE5"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7D7DDAEB" w14:textId="7FCD46CE"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Pr="001239DF">
              <w:rPr>
                <w:rFonts w:ascii="Franklin Gothic Book" w:eastAsia="Times New Roman" w:hAnsi="Franklin Gothic Book" w:cs="Arial"/>
                <w:color w:val="000000"/>
                <w:sz w:val="20"/>
                <w:szCs w:val="20"/>
                <w:lang w:eastAsia="en-GB"/>
              </w:rPr>
              <w:t>Cambridge National Sports Studies - R184</w:t>
            </w:r>
          </w:p>
        </w:tc>
        <w:tc>
          <w:tcPr>
            <w:tcW w:w="412" w:type="dxa"/>
          </w:tcPr>
          <w:p w14:paraId="604462D4" w14:textId="373A9CCC"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3A9049CA" w14:textId="3AC5EBC8"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Pr="001239DF">
              <w:rPr>
                <w:rFonts w:ascii="Franklin Gothic Book" w:eastAsia="Times New Roman" w:hAnsi="Franklin Gothic Book" w:cs="Arial"/>
                <w:color w:val="000000"/>
                <w:sz w:val="20"/>
                <w:szCs w:val="20"/>
                <w:lang w:eastAsia="en-GB"/>
              </w:rPr>
              <w:t>Cambridge National Sports Studies - R184</w:t>
            </w:r>
          </w:p>
        </w:tc>
        <w:tc>
          <w:tcPr>
            <w:tcW w:w="360" w:type="dxa"/>
            <w:hideMark/>
          </w:tcPr>
          <w:p w14:paraId="4C6B9E01"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68FFA320" w14:textId="77777777" w:rsidTr="00CA6DA3">
        <w:trPr>
          <w:gridAfter w:val="1"/>
          <w:wAfter w:w="22" w:type="dxa"/>
          <w:trHeight w:val="315"/>
        </w:trPr>
        <w:tc>
          <w:tcPr>
            <w:tcW w:w="2802" w:type="dxa"/>
          </w:tcPr>
          <w:p w14:paraId="31493DB4" w14:textId="119E7475"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Pr="001239DF">
              <w:rPr>
                <w:rFonts w:ascii="Franklin Gothic Book" w:eastAsia="Times New Roman" w:hAnsi="Franklin Gothic Book" w:cs="Arial"/>
                <w:color w:val="000000"/>
                <w:sz w:val="20"/>
                <w:szCs w:val="20"/>
                <w:lang w:eastAsia="en-GB"/>
              </w:rPr>
              <w:t>Musculo-skeletal system (Muscles, skeleton and movement)</w:t>
            </w:r>
          </w:p>
        </w:tc>
        <w:tc>
          <w:tcPr>
            <w:tcW w:w="440" w:type="dxa"/>
          </w:tcPr>
          <w:p w14:paraId="61D0F7E2" w14:textId="1CF0A9FE"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28C27C9C" w14:textId="0CAAC488"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Pr="001239DF">
              <w:rPr>
                <w:rFonts w:ascii="Franklin Gothic Book" w:eastAsia="Times New Roman" w:hAnsi="Franklin Gothic Book" w:cs="Arial"/>
                <w:color w:val="000000"/>
                <w:sz w:val="20"/>
                <w:szCs w:val="20"/>
                <w:lang w:eastAsia="en-GB"/>
              </w:rPr>
              <w:t>Planes, axis and levers</w:t>
            </w:r>
          </w:p>
        </w:tc>
        <w:tc>
          <w:tcPr>
            <w:tcW w:w="412" w:type="dxa"/>
          </w:tcPr>
          <w:p w14:paraId="4833288A" w14:textId="0AE664CA"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6DA714FD" w14:textId="0EBFB407" w:rsidR="00CA6DA3"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Pr="001239DF">
              <w:rPr>
                <w:rFonts w:ascii="Franklin Gothic Book" w:eastAsia="Times New Roman" w:hAnsi="Franklin Gothic Book" w:cs="Arial"/>
                <w:color w:val="000000"/>
                <w:sz w:val="20"/>
                <w:szCs w:val="20"/>
                <w:lang w:eastAsia="en-GB"/>
              </w:rPr>
              <w:t>Cardio-respiratory system</w:t>
            </w:r>
          </w:p>
        </w:tc>
        <w:tc>
          <w:tcPr>
            <w:tcW w:w="360" w:type="dxa"/>
            <w:hideMark/>
          </w:tcPr>
          <w:p w14:paraId="3DDD2C77"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33362A09" w14:textId="77777777" w:rsidTr="00CA6DA3">
        <w:trPr>
          <w:gridAfter w:val="1"/>
          <w:wAfter w:w="22" w:type="dxa"/>
          <w:trHeight w:val="464"/>
        </w:trPr>
        <w:tc>
          <w:tcPr>
            <w:tcW w:w="2802" w:type="dxa"/>
          </w:tcPr>
          <w:p w14:paraId="3221F0EC" w14:textId="02AC3BE9"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Engineering Coursework Session</w:t>
            </w:r>
          </w:p>
        </w:tc>
        <w:tc>
          <w:tcPr>
            <w:tcW w:w="440" w:type="dxa"/>
          </w:tcPr>
          <w:p w14:paraId="5B244F98" w14:textId="7C84C47A"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1B0E6D76" w14:textId="759AF23F"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Engineering Coursework Session</w:t>
            </w:r>
          </w:p>
        </w:tc>
        <w:tc>
          <w:tcPr>
            <w:tcW w:w="412" w:type="dxa"/>
          </w:tcPr>
          <w:p w14:paraId="138A0948" w14:textId="2167F7C3"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3192D896" w14:textId="6104FB35"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Engineering Coursework Session</w:t>
            </w:r>
          </w:p>
        </w:tc>
        <w:tc>
          <w:tcPr>
            <w:tcW w:w="360" w:type="dxa"/>
            <w:hideMark/>
          </w:tcPr>
          <w:p w14:paraId="698BCCA1"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795E9512" w14:textId="77777777" w:rsidTr="00CA6DA3">
        <w:trPr>
          <w:gridAfter w:val="1"/>
          <w:wAfter w:w="22" w:type="dxa"/>
          <w:trHeight w:val="474"/>
        </w:trPr>
        <w:tc>
          <w:tcPr>
            <w:tcW w:w="2802" w:type="dxa"/>
          </w:tcPr>
          <w:p w14:paraId="3FF7642D" w14:textId="544A5C89"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Product Design Coursework Session</w:t>
            </w:r>
          </w:p>
        </w:tc>
        <w:tc>
          <w:tcPr>
            <w:tcW w:w="440" w:type="dxa"/>
          </w:tcPr>
          <w:p w14:paraId="10CAE213" w14:textId="32B8D6C4"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524FB091" w14:textId="01DA3C56"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Product Design Coursework Session</w:t>
            </w:r>
          </w:p>
        </w:tc>
        <w:tc>
          <w:tcPr>
            <w:tcW w:w="412" w:type="dxa"/>
          </w:tcPr>
          <w:p w14:paraId="56359752" w14:textId="0E9013AE"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60FB0D2A" w14:textId="1CA850A2"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Product Design Coursework Session</w:t>
            </w:r>
          </w:p>
        </w:tc>
        <w:tc>
          <w:tcPr>
            <w:tcW w:w="360" w:type="dxa"/>
            <w:hideMark/>
          </w:tcPr>
          <w:p w14:paraId="1A34DF13"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0FE4BB56" w14:textId="77777777" w:rsidTr="00CA6DA3">
        <w:trPr>
          <w:gridAfter w:val="1"/>
          <w:wAfter w:w="22" w:type="dxa"/>
          <w:trHeight w:val="315"/>
        </w:trPr>
        <w:tc>
          <w:tcPr>
            <w:tcW w:w="2802" w:type="dxa"/>
          </w:tcPr>
          <w:p w14:paraId="3C89C415" w14:textId="25B32BEB"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Food Revision</w:t>
            </w:r>
          </w:p>
        </w:tc>
        <w:tc>
          <w:tcPr>
            <w:tcW w:w="440" w:type="dxa"/>
          </w:tcPr>
          <w:p w14:paraId="0C342CE1" w14:textId="201843B3"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48AA5FA5" w14:textId="6CBC9348"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Food Revision</w:t>
            </w:r>
          </w:p>
        </w:tc>
        <w:tc>
          <w:tcPr>
            <w:tcW w:w="412" w:type="dxa"/>
          </w:tcPr>
          <w:p w14:paraId="4B2427B7" w14:textId="5733D6D9"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45146B1A" w14:textId="692E2453"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Food Revision</w:t>
            </w:r>
          </w:p>
        </w:tc>
        <w:tc>
          <w:tcPr>
            <w:tcW w:w="360" w:type="dxa"/>
            <w:hideMark/>
          </w:tcPr>
          <w:p w14:paraId="3B5D9332"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0A250E42" w14:textId="77777777" w:rsidTr="00CA6DA3">
        <w:trPr>
          <w:gridAfter w:val="1"/>
          <w:wAfter w:w="22" w:type="dxa"/>
          <w:trHeight w:val="585"/>
        </w:trPr>
        <w:tc>
          <w:tcPr>
            <w:tcW w:w="2802" w:type="dxa"/>
          </w:tcPr>
          <w:p w14:paraId="54F3815F" w14:textId="12D340EC"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Music- Bach Badinerie</w:t>
            </w:r>
          </w:p>
        </w:tc>
        <w:tc>
          <w:tcPr>
            <w:tcW w:w="440" w:type="dxa"/>
          </w:tcPr>
          <w:p w14:paraId="1CB6FD05" w14:textId="49CFB30D"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331564AF" w14:textId="549B1908"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Music – Africa</w:t>
            </w:r>
          </w:p>
        </w:tc>
        <w:tc>
          <w:tcPr>
            <w:tcW w:w="412" w:type="dxa"/>
          </w:tcPr>
          <w:p w14:paraId="56C46C6F" w14:textId="0B147EA2"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4880B684" w14:textId="73850A30"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Music - how to achieve in the essay question</w:t>
            </w:r>
          </w:p>
        </w:tc>
        <w:tc>
          <w:tcPr>
            <w:tcW w:w="360" w:type="dxa"/>
            <w:hideMark/>
          </w:tcPr>
          <w:p w14:paraId="0CE6B7C7"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50BB9EB9" w14:textId="77777777" w:rsidTr="00CA6DA3">
        <w:trPr>
          <w:gridAfter w:val="1"/>
          <w:wAfter w:w="22" w:type="dxa"/>
          <w:trHeight w:val="976"/>
        </w:trPr>
        <w:tc>
          <w:tcPr>
            <w:tcW w:w="2802" w:type="dxa"/>
          </w:tcPr>
          <w:p w14:paraId="4AA0BFF6" w14:textId="1E0E60B2"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w:t>
            </w:r>
          </w:p>
        </w:tc>
        <w:tc>
          <w:tcPr>
            <w:tcW w:w="440" w:type="dxa"/>
          </w:tcPr>
          <w:p w14:paraId="13F10CDF" w14:textId="343BE359"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21878BF3" w14:textId="00CE1B51"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w:t>
            </w:r>
          </w:p>
        </w:tc>
        <w:tc>
          <w:tcPr>
            <w:tcW w:w="412" w:type="dxa"/>
          </w:tcPr>
          <w:p w14:paraId="6810A0F2" w14:textId="44767448"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60FB628B" w14:textId="7DFAA706" w:rsidR="00CA6DA3" w:rsidRPr="00B368B5" w:rsidRDefault="00CA6DA3" w:rsidP="00B368B5">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w:t>
            </w:r>
          </w:p>
        </w:tc>
        <w:tc>
          <w:tcPr>
            <w:tcW w:w="360" w:type="dxa"/>
            <w:hideMark/>
          </w:tcPr>
          <w:p w14:paraId="2700474A"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6D124157" w14:textId="77777777" w:rsidTr="00CA6DA3">
        <w:trPr>
          <w:gridAfter w:val="1"/>
          <w:wAfter w:w="22" w:type="dxa"/>
          <w:trHeight w:val="388"/>
        </w:trPr>
        <w:tc>
          <w:tcPr>
            <w:tcW w:w="2802" w:type="dxa"/>
          </w:tcPr>
          <w:p w14:paraId="48C50BEE" w14:textId="27115385"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Jekyll and Hyde - Tracking Themes</w:t>
            </w:r>
          </w:p>
        </w:tc>
        <w:tc>
          <w:tcPr>
            <w:tcW w:w="440" w:type="dxa"/>
          </w:tcPr>
          <w:p w14:paraId="4A677271" w14:textId="7B52ACFE"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7D9E2FBD" w14:textId="7C61E89A"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Jekyll and Hyde - Tracking Themes</w:t>
            </w:r>
          </w:p>
        </w:tc>
        <w:tc>
          <w:tcPr>
            <w:tcW w:w="412" w:type="dxa"/>
          </w:tcPr>
          <w:p w14:paraId="389A6BEF" w14:textId="29EDDD21"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172B767C" w14:textId="6F4FF08B"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Lit Paper 1 - extract to whole text - practice papers Jekyll and Hyde</w:t>
            </w:r>
          </w:p>
        </w:tc>
        <w:tc>
          <w:tcPr>
            <w:tcW w:w="360" w:type="dxa"/>
            <w:hideMark/>
          </w:tcPr>
          <w:p w14:paraId="796D3189"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4A3ADD68" w14:textId="77777777" w:rsidTr="00CA6DA3">
        <w:trPr>
          <w:gridAfter w:val="1"/>
          <w:wAfter w:w="22" w:type="dxa"/>
          <w:trHeight w:val="585"/>
        </w:trPr>
        <w:tc>
          <w:tcPr>
            <w:tcW w:w="2802" w:type="dxa"/>
          </w:tcPr>
          <w:p w14:paraId="70618816" w14:textId="338A7160"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Macbeth - Tracking Themes</w:t>
            </w:r>
          </w:p>
        </w:tc>
        <w:tc>
          <w:tcPr>
            <w:tcW w:w="440" w:type="dxa"/>
          </w:tcPr>
          <w:p w14:paraId="68AE99F8" w14:textId="6C7E54DD"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0D55A12E" w14:textId="33793EDA"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Macbeth - Tracking Themes</w:t>
            </w:r>
          </w:p>
        </w:tc>
        <w:tc>
          <w:tcPr>
            <w:tcW w:w="412" w:type="dxa"/>
          </w:tcPr>
          <w:p w14:paraId="29150C46" w14:textId="4A78593C"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27849380" w14:textId="65F126DB" w:rsidR="00CA6DA3" w:rsidRPr="001239DF" w:rsidRDefault="00CA6DA3" w:rsidP="00B368B5">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Lit Paper 1 - extract to whole text - practice paper Macbeth</w:t>
            </w:r>
          </w:p>
        </w:tc>
        <w:tc>
          <w:tcPr>
            <w:tcW w:w="360" w:type="dxa"/>
            <w:hideMark/>
          </w:tcPr>
          <w:p w14:paraId="241B6693"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65072BCB" w14:textId="77777777" w:rsidTr="00CA6DA3">
        <w:trPr>
          <w:gridAfter w:val="1"/>
          <w:wAfter w:w="22" w:type="dxa"/>
          <w:trHeight w:val="585"/>
        </w:trPr>
        <w:tc>
          <w:tcPr>
            <w:tcW w:w="2802" w:type="dxa"/>
          </w:tcPr>
          <w:p w14:paraId="4F4CCDF9" w14:textId="77464EFE"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Biology - Foundation - Non communicable diseases including cancer and cell cycles</w:t>
            </w:r>
          </w:p>
        </w:tc>
        <w:tc>
          <w:tcPr>
            <w:tcW w:w="440" w:type="dxa"/>
          </w:tcPr>
          <w:p w14:paraId="5086B893" w14:textId="18559186"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5B63C78D" w14:textId="14800BD2"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Separate Biology - Metabolic rate, exchanging gases and surface area</w:t>
            </w:r>
          </w:p>
        </w:tc>
        <w:tc>
          <w:tcPr>
            <w:tcW w:w="412" w:type="dxa"/>
          </w:tcPr>
          <w:p w14:paraId="1DEB587F" w14:textId="024C8B22"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68AEC5AB" w14:textId="16FC61EA"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Biology - Higher The heart, blood vessels, valves and coronary heart disease</w:t>
            </w:r>
          </w:p>
        </w:tc>
        <w:tc>
          <w:tcPr>
            <w:tcW w:w="360" w:type="dxa"/>
            <w:hideMark/>
          </w:tcPr>
          <w:p w14:paraId="13E2208B"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2A7BBEE9" w14:textId="77777777" w:rsidTr="00CA6DA3">
        <w:trPr>
          <w:gridAfter w:val="1"/>
          <w:wAfter w:w="22" w:type="dxa"/>
          <w:trHeight w:val="585"/>
        </w:trPr>
        <w:tc>
          <w:tcPr>
            <w:tcW w:w="2802" w:type="dxa"/>
          </w:tcPr>
          <w:p w14:paraId="5F27E688" w14:textId="4D686F96"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Chemistry - Higher Bonding and Structure - ionic compounds, small and giant covalent structures and properties, allotropes of carbon. (Paper 1)</w:t>
            </w:r>
          </w:p>
        </w:tc>
        <w:tc>
          <w:tcPr>
            <w:tcW w:w="440" w:type="dxa"/>
          </w:tcPr>
          <w:p w14:paraId="18C3DCCE" w14:textId="0DCEBF94"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2CFA85CE" w14:textId="39840620"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Chemistry Foundation- Bonding and Structure - chemical bounds, ionic compounds, small and giant covalent structures and properties, allotropes of carbon. (Paper 1)</w:t>
            </w:r>
          </w:p>
        </w:tc>
        <w:tc>
          <w:tcPr>
            <w:tcW w:w="412" w:type="dxa"/>
          </w:tcPr>
          <w:p w14:paraId="21EC07CE" w14:textId="3E1E275D"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0FE1D61C" w14:textId="2446B69D"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Separate Chemistry - Chemical Changes - Electrolysis, RP and half equations</w:t>
            </w:r>
          </w:p>
          <w:p w14:paraId="50F1B954" w14:textId="77777777" w:rsidR="00CA6DA3" w:rsidRPr="001239DF" w:rsidRDefault="00CA6DA3" w:rsidP="006231F2">
            <w:pPr>
              <w:rPr>
                <w:rFonts w:ascii="Franklin Gothic Book" w:eastAsia="Times New Roman" w:hAnsi="Franklin Gothic Book" w:cs="Arial"/>
                <w:color w:val="000000"/>
                <w:sz w:val="20"/>
                <w:szCs w:val="20"/>
                <w:lang w:eastAsia="en-GB"/>
              </w:rPr>
            </w:pPr>
          </w:p>
          <w:p w14:paraId="76F426C0" w14:textId="4B20A31B" w:rsidR="00CA6DA3" w:rsidRPr="001239DF" w:rsidRDefault="00CA6DA3" w:rsidP="006231F2">
            <w:pPr>
              <w:ind w:firstLine="720"/>
              <w:rPr>
                <w:rFonts w:ascii="Franklin Gothic Book" w:eastAsia="Times New Roman" w:hAnsi="Franklin Gothic Book" w:cs="Arial"/>
                <w:sz w:val="20"/>
                <w:szCs w:val="20"/>
                <w:lang w:eastAsia="en-GB"/>
              </w:rPr>
            </w:pPr>
          </w:p>
        </w:tc>
        <w:tc>
          <w:tcPr>
            <w:tcW w:w="360" w:type="dxa"/>
            <w:hideMark/>
          </w:tcPr>
          <w:p w14:paraId="0F7F8771"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6956C8A3" w14:textId="77777777" w:rsidTr="00CA6DA3">
        <w:trPr>
          <w:gridAfter w:val="1"/>
          <w:wAfter w:w="22" w:type="dxa"/>
          <w:trHeight w:val="585"/>
        </w:trPr>
        <w:tc>
          <w:tcPr>
            <w:tcW w:w="2802" w:type="dxa"/>
          </w:tcPr>
          <w:p w14:paraId="6857C7B6" w14:textId="3A8DABC1"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Separate Physics - Higher - Static Electricity, Electric Fields</w:t>
            </w:r>
          </w:p>
        </w:tc>
        <w:tc>
          <w:tcPr>
            <w:tcW w:w="440" w:type="dxa"/>
          </w:tcPr>
          <w:p w14:paraId="0A956D82" w14:textId="14015908"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2196C648" w14:textId="42A99331"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Physics - Higher - Electricity - Domestic Uses and the National Grid</w:t>
            </w:r>
          </w:p>
        </w:tc>
        <w:tc>
          <w:tcPr>
            <w:tcW w:w="412" w:type="dxa"/>
          </w:tcPr>
          <w:p w14:paraId="30417885" w14:textId="0C39C24F"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5AB96147" w14:textId="5C1C2480" w:rsidR="00CA6DA3" w:rsidRPr="001239DF" w:rsidRDefault="00CA6DA3"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Physics - Foundation - Specific Heat Capacity - calculations, required practical</w:t>
            </w:r>
          </w:p>
        </w:tc>
        <w:tc>
          <w:tcPr>
            <w:tcW w:w="360" w:type="dxa"/>
            <w:hideMark/>
          </w:tcPr>
          <w:p w14:paraId="14D5CE44" w14:textId="77777777" w:rsidR="00CA6DA3" w:rsidRPr="00921E28" w:rsidRDefault="00CA6DA3"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CA6DA3" w:rsidRPr="00921E28" w14:paraId="721D28D7" w14:textId="77777777" w:rsidTr="00CA6DA3">
        <w:trPr>
          <w:gridAfter w:val="1"/>
          <w:wAfter w:w="22" w:type="dxa"/>
          <w:trHeight w:val="585"/>
        </w:trPr>
        <w:tc>
          <w:tcPr>
            <w:tcW w:w="2802" w:type="dxa"/>
          </w:tcPr>
          <w:p w14:paraId="2D684BC6" w14:textId="4C9C991F"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3/4/ (Number)</w:t>
            </w:r>
          </w:p>
        </w:tc>
        <w:tc>
          <w:tcPr>
            <w:tcW w:w="440" w:type="dxa"/>
          </w:tcPr>
          <w:p w14:paraId="152FB2CA" w14:textId="77777777"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61EAAA46" w14:textId="257B6552"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3/4 (Algebra)</w:t>
            </w:r>
          </w:p>
        </w:tc>
        <w:tc>
          <w:tcPr>
            <w:tcW w:w="412" w:type="dxa"/>
          </w:tcPr>
          <w:p w14:paraId="029336CB" w14:textId="77777777"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64A9CAC8" w14:textId="04732A86"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3/4 (Mixed practise - non calculator)</w:t>
            </w:r>
          </w:p>
        </w:tc>
        <w:tc>
          <w:tcPr>
            <w:tcW w:w="360" w:type="dxa"/>
          </w:tcPr>
          <w:p w14:paraId="60D54DF9" w14:textId="77777777" w:rsidR="00CA6DA3" w:rsidRPr="00921E28" w:rsidRDefault="00CA6DA3" w:rsidP="00921E28">
            <w:pPr>
              <w:rPr>
                <w:rFonts w:ascii="Arial" w:eastAsia="Times New Roman" w:hAnsi="Arial" w:cs="Arial"/>
                <w:color w:val="000000"/>
                <w:sz w:val="20"/>
                <w:szCs w:val="20"/>
                <w:lang w:eastAsia="en-GB"/>
              </w:rPr>
            </w:pPr>
          </w:p>
        </w:tc>
      </w:tr>
      <w:tr w:rsidR="00CA6DA3" w:rsidRPr="00921E28" w14:paraId="4757B832" w14:textId="77777777" w:rsidTr="00CA6DA3">
        <w:trPr>
          <w:gridAfter w:val="1"/>
          <w:wAfter w:w="22" w:type="dxa"/>
          <w:trHeight w:val="585"/>
        </w:trPr>
        <w:tc>
          <w:tcPr>
            <w:tcW w:w="2802" w:type="dxa"/>
          </w:tcPr>
          <w:p w14:paraId="3AD2DCA5" w14:textId="77091A44"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5/6 (Number)</w:t>
            </w:r>
          </w:p>
        </w:tc>
        <w:tc>
          <w:tcPr>
            <w:tcW w:w="440" w:type="dxa"/>
          </w:tcPr>
          <w:p w14:paraId="466782DA" w14:textId="77777777"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0C13C807" w14:textId="3C4BDF25" w:rsidR="00CA6DA3" w:rsidRPr="001239DF" w:rsidRDefault="00CA6DA3" w:rsidP="008E4AE2">
            <w:pPr>
              <w:tabs>
                <w:tab w:val="left" w:pos="1014"/>
              </w:tabs>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5/6 (Algebra)</w:t>
            </w:r>
            <w:r>
              <w:rPr>
                <w:rFonts w:ascii="Franklin Gothic Book" w:eastAsia="Times New Roman" w:hAnsi="Franklin Gothic Book" w:cs="Arial"/>
                <w:color w:val="000000"/>
                <w:sz w:val="20"/>
                <w:szCs w:val="20"/>
                <w:lang w:eastAsia="en-GB"/>
              </w:rPr>
              <w:tab/>
            </w:r>
          </w:p>
        </w:tc>
        <w:tc>
          <w:tcPr>
            <w:tcW w:w="412" w:type="dxa"/>
          </w:tcPr>
          <w:p w14:paraId="6DED7E6B" w14:textId="77777777"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4B17D2D2" w14:textId="089617F3"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5/6 (Mixed practise - non calculator)</w:t>
            </w:r>
          </w:p>
        </w:tc>
        <w:tc>
          <w:tcPr>
            <w:tcW w:w="360" w:type="dxa"/>
          </w:tcPr>
          <w:p w14:paraId="6BFF972E" w14:textId="77777777" w:rsidR="00CA6DA3" w:rsidRPr="00921E28" w:rsidRDefault="00CA6DA3" w:rsidP="00921E28">
            <w:pPr>
              <w:rPr>
                <w:rFonts w:ascii="Arial" w:eastAsia="Times New Roman" w:hAnsi="Arial" w:cs="Arial"/>
                <w:color w:val="000000"/>
                <w:sz w:val="20"/>
                <w:szCs w:val="20"/>
                <w:lang w:eastAsia="en-GB"/>
              </w:rPr>
            </w:pPr>
          </w:p>
        </w:tc>
      </w:tr>
      <w:tr w:rsidR="00CA6DA3" w:rsidRPr="00921E28" w14:paraId="340C9213" w14:textId="77777777" w:rsidTr="00CA6DA3">
        <w:trPr>
          <w:gridAfter w:val="1"/>
          <w:wAfter w:w="22" w:type="dxa"/>
          <w:trHeight w:val="585"/>
        </w:trPr>
        <w:tc>
          <w:tcPr>
            <w:tcW w:w="2802" w:type="dxa"/>
          </w:tcPr>
          <w:p w14:paraId="2706ECD8" w14:textId="765E83AF"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7/8/9 (Number)</w:t>
            </w:r>
          </w:p>
        </w:tc>
        <w:tc>
          <w:tcPr>
            <w:tcW w:w="440" w:type="dxa"/>
          </w:tcPr>
          <w:p w14:paraId="4FB8D48A" w14:textId="77777777" w:rsidR="00CA6DA3" w:rsidRPr="001239DF" w:rsidRDefault="00CA6DA3" w:rsidP="006231F2">
            <w:pPr>
              <w:rPr>
                <w:rFonts w:ascii="Franklin Gothic Book" w:eastAsia="Times New Roman" w:hAnsi="Franklin Gothic Book" w:cs="Arial"/>
                <w:color w:val="000000"/>
                <w:sz w:val="20"/>
                <w:szCs w:val="20"/>
                <w:lang w:eastAsia="en-GB"/>
              </w:rPr>
            </w:pPr>
          </w:p>
        </w:tc>
        <w:tc>
          <w:tcPr>
            <w:tcW w:w="3245" w:type="dxa"/>
          </w:tcPr>
          <w:p w14:paraId="00BE8336" w14:textId="0EF7E6C4"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7/8/9 (Algebra)</w:t>
            </w:r>
          </w:p>
        </w:tc>
        <w:tc>
          <w:tcPr>
            <w:tcW w:w="412" w:type="dxa"/>
          </w:tcPr>
          <w:p w14:paraId="27BC5043" w14:textId="77777777" w:rsidR="00CA6DA3" w:rsidRPr="001239DF" w:rsidRDefault="00CA6DA3" w:rsidP="006231F2">
            <w:pPr>
              <w:rPr>
                <w:rFonts w:ascii="Franklin Gothic Book" w:eastAsia="Times New Roman" w:hAnsi="Franklin Gothic Book" w:cs="Arial"/>
                <w:color w:val="000000"/>
                <w:sz w:val="20"/>
                <w:szCs w:val="20"/>
                <w:lang w:eastAsia="en-GB"/>
              </w:rPr>
            </w:pPr>
          </w:p>
        </w:tc>
        <w:tc>
          <w:tcPr>
            <w:tcW w:w="3132" w:type="dxa"/>
            <w:gridSpan w:val="2"/>
          </w:tcPr>
          <w:p w14:paraId="7E5FE32B" w14:textId="510AFA5F" w:rsidR="00CA6DA3" w:rsidRPr="001239DF" w:rsidRDefault="00CA6DA3" w:rsidP="006231F2">
            <w:pPr>
              <w:rPr>
                <w:rFonts w:ascii="Franklin Gothic Book" w:eastAsia="Times New Roman" w:hAnsi="Franklin Gothic Book" w:cs="Arial"/>
                <w:color w:val="000000"/>
                <w:sz w:val="20"/>
                <w:szCs w:val="20"/>
                <w:lang w:eastAsia="en-GB"/>
              </w:rPr>
            </w:pPr>
            <w:r w:rsidRPr="008E4AE2">
              <w:rPr>
                <w:rFonts w:ascii="Franklin Gothic Book" w:eastAsia="Times New Roman" w:hAnsi="Franklin Gothic Book" w:cs="Arial"/>
                <w:color w:val="000000"/>
                <w:sz w:val="20"/>
                <w:szCs w:val="20"/>
                <w:lang w:eastAsia="en-GB"/>
              </w:rPr>
              <w:t>Maths - Aiming for grade 7/8/9 (Mixed practise - non calculator)</w:t>
            </w:r>
          </w:p>
        </w:tc>
        <w:tc>
          <w:tcPr>
            <w:tcW w:w="360" w:type="dxa"/>
          </w:tcPr>
          <w:p w14:paraId="3F9AE33E" w14:textId="77777777" w:rsidR="00CA6DA3" w:rsidRPr="00921E28" w:rsidRDefault="00CA6DA3" w:rsidP="00921E28">
            <w:pPr>
              <w:rPr>
                <w:rFonts w:ascii="Arial" w:eastAsia="Times New Roman" w:hAnsi="Arial" w:cs="Arial"/>
                <w:color w:val="000000"/>
                <w:sz w:val="20"/>
                <w:szCs w:val="20"/>
                <w:lang w:eastAsia="en-GB"/>
              </w:rPr>
            </w:pPr>
          </w:p>
        </w:tc>
      </w:tr>
    </w:tbl>
    <w:p w14:paraId="304754E8" w14:textId="77777777" w:rsidR="00B368B5" w:rsidRDefault="00B368B5" w:rsidP="00921E28">
      <w:pPr>
        <w:pStyle w:val="NoSpacing"/>
        <w:rPr>
          <w:rFonts w:ascii="Franklin Gothic Book" w:hAnsi="Franklin Gothic Book" w:cs="Arial"/>
          <w:b/>
          <w:sz w:val="20"/>
          <w:szCs w:val="20"/>
        </w:rPr>
      </w:pPr>
    </w:p>
    <w:p w14:paraId="168EF343" w14:textId="77777777" w:rsidR="00CA6DA3" w:rsidRDefault="00CA6DA3" w:rsidP="00921E28">
      <w:pPr>
        <w:pStyle w:val="NoSpacing"/>
        <w:rPr>
          <w:rFonts w:ascii="Franklin Gothic Book" w:hAnsi="Franklin Gothic Book" w:cs="Arial"/>
          <w:b/>
          <w:sz w:val="20"/>
          <w:szCs w:val="20"/>
        </w:rPr>
      </w:pPr>
    </w:p>
    <w:p w14:paraId="60C72496" w14:textId="77777777" w:rsidR="00CA6DA3" w:rsidRDefault="00CA6DA3" w:rsidP="00921E28">
      <w:pPr>
        <w:pStyle w:val="NoSpacing"/>
        <w:rPr>
          <w:rFonts w:ascii="Franklin Gothic Book" w:hAnsi="Franklin Gothic Book" w:cs="Arial"/>
          <w:b/>
          <w:sz w:val="20"/>
          <w:szCs w:val="20"/>
        </w:rPr>
      </w:pPr>
    </w:p>
    <w:p w14:paraId="1478A97E" w14:textId="77777777" w:rsidR="00CA6DA3" w:rsidRDefault="00CA6DA3" w:rsidP="00921E28">
      <w:pPr>
        <w:pStyle w:val="NoSpacing"/>
        <w:rPr>
          <w:rFonts w:ascii="Franklin Gothic Book" w:hAnsi="Franklin Gothic Book" w:cs="Arial"/>
          <w:b/>
          <w:sz w:val="20"/>
          <w:szCs w:val="20"/>
        </w:rPr>
      </w:pPr>
    </w:p>
    <w:p w14:paraId="64FB51BD" w14:textId="77777777" w:rsidR="00CA6DA3" w:rsidRDefault="00CA6DA3" w:rsidP="00921E28">
      <w:pPr>
        <w:pStyle w:val="NoSpacing"/>
        <w:rPr>
          <w:rFonts w:ascii="Franklin Gothic Book" w:hAnsi="Franklin Gothic Book" w:cs="Arial"/>
          <w:b/>
          <w:sz w:val="20"/>
          <w:szCs w:val="20"/>
        </w:rPr>
      </w:pPr>
    </w:p>
    <w:p w14:paraId="21B4187C" w14:textId="46150AAC" w:rsidR="00921E28" w:rsidRPr="00007281" w:rsidRDefault="00921E28" w:rsidP="00921E28">
      <w:pPr>
        <w:pStyle w:val="NoSpacing"/>
        <w:rPr>
          <w:rFonts w:ascii="Franklin Gothic Book" w:hAnsi="Franklin Gothic Book" w:cs="Arial"/>
          <w:b/>
          <w:sz w:val="20"/>
          <w:szCs w:val="20"/>
        </w:rPr>
      </w:pPr>
      <w:r>
        <w:rPr>
          <w:rFonts w:ascii="Franklin Gothic Book" w:hAnsi="Franklin Gothic Book" w:cs="Arial"/>
          <w:b/>
          <w:sz w:val="20"/>
          <w:szCs w:val="20"/>
        </w:rPr>
        <w:lastRenderedPageBreak/>
        <w:t xml:space="preserve">Tuesday </w:t>
      </w:r>
      <w:r w:rsidR="00652A78">
        <w:rPr>
          <w:rFonts w:ascii="Franklin Gothic Book" w:hAnsi="Franklin Gothic Book" w:cs="Arial"/>
          <w:b/>
          <w:sz w:val="20"/>
          <w:szCs w:val="20"/>
        </w:rPr>
        <w:t>31 March 2026</w:t>
      </w:r>
    </w:p>
    <w:p w14:paraId="151C210B" w14:textId="77777777" w:rsidR="00921E28" w:rsidRPr="00007281" w:rsidRDefault="00921E28" w:rsidP="00921E28">
      <w:pPr>
        <w:pStyle w:val="NoSpacing"/>
        <w:rPr>
          <w:rFonts w:ascii="Franklin Gothic Book" w:hAnsi="Franklin Gothic Book"/>
          <w:sz w:val="20"/>
          <w:szCs w:val="20"/>
        </w:rPr>
      </w:pPr>
    </w:p>
    <w:tbl>
      <w:tblPr>
        <w:tblStyle w:val="TableGrid"/>
        <w:tblW w:w="0" w:type="auto"/>
        <w:tblLook w:val="04A0" w:firstRow="1" w:lastRow="0" w:firstColumn="1" w:lastColumn="0" w:noHBand="0" w:noVBand="1"/>
      </w:tblPr>
      <w:tblGrid>
        <w:gridCol w:w="2802"/>
        <w:gridCol w:w="440"/>
        <w:gridCol w:w="3245"/>
        <w:gridCol w:w="412"/>
        <w:gridCol w:w="27"/>
        <w:gridCol w:w="3105"/>
        <w:gridCol w:w="360"/>
        <w:gridCol w:w="22"/>
      </w:tblGrid>
      <w:tr w:rsidR="00921E28" w:rsidRPr="00007281" w14:paraId="40D6A41D" w14:textId="77777777" w:rsidTr="00921E28">
        <w:tc>
          <w:tcPr>
            <w:tcW w:w="3242" w:type="dxa"/>
            <w:gridSpan w:val="2"/>
          </w:tcPr>
          <w:p w14:paraId="732C6E39" w14:textId="77777777" w:rsidR="00921E28" w:rsidRPr="00007281" w:rsidRDefault="00921E28" w:rsidP="00186F59">
            <w:pPr>
              <w:rPr>
                <w:rFonts w:ascii="Franklin Gothic Book" w:hAnsi="Franklin Gothic Book" w:cs="Arial"/>
                <w:b/>
                <w:sz w:val="20"/>
                <w:szCs w:val="20"/>
              </w:rPr>
            </w:pPr>
            <w:r w:rsidRPr="00007281">
              <w:rPr>
                <w:rFonts w:ascii="Franklin Gothic Book" w:hAnsi="Franklin Gothic Book" w:cs="Arial"/>
                <w:b/>
                <w:sz w:val="20"/>
                <w:szCs w:val="20"/>
              </w:rPr>
              <w:t>9:00 to 10:00</w:t>
            </w:r>
          </w:p>
        </w:tc>
        <w:tc>
          <w:tcPr>
            <w:tcW w:w="3684" w:type="dxa"/>
            <w:gridSpan w:val="3"/>
          </w:tcPr>
          <w:p w14:paraId="0A8D68A3" w14:textId="77777777" w:rsidR="00921E28" w:rsidRPr="00007281" w:rsidRDefault="00921E28" w:rsidP="00186F59">
            <w:pPr>
              <w:rPr>
                <w:rFonts w:ascii="Franklin Gothic Book" w:hAnsi="Franklin Gothic Book" w:cs="Arial"/>
                <w:b/>
                <w:sz w:val="20"/>
                <w:szCs w:val="20"/>
              </w:rPr>
            </w:pPr>
            <w:r w:rsidRPr="00007281">
              <w:rPr>
                <w:rFonts w:ascii="Franklin Gothic Book" w:hAnsi="Franklin Gothic Book" w:cs="Arial"/>
                <w:b/>
                <w:sz w:val="20"/>
                <w:szCs w:val="20"/>
              </w:rPr>
              <w:t>10:00 to 11:00</w:t>
            </w:r>
          </w:p>
        </w:tc>
        <w:tc>
          <w:tcPr>
            <w:tcW w:w="3487" w:type="dxa"/>
            <w:gridSpan w:val="3"/>
          </w:tcPr>
          <w:p w14:paraId="6DF3E64A" w14:textId="77777777" w:rsidR="00921E28" w:rsidRPr="00007281" w:rsidRDefault="00921E28" w:rsidP="00186F59">
            <w:pPr>
              <w:rPr>
                <w:rFonts w:ascii="Franklin Gothic Book" w:hAnsi="Franklin Gothic Book" w:cs="Arial"/>
                <w:b/>
                <w:sz w:val="20"/>
                <w:szCs w:val="20"/>
              </w:rPr>
            </w:pPr>
            <w:r w:rsidRPr="00007281">
              <w:rPr>
                <w:rFonts w:ascii="Franklin Gothic Book" w:hAnsi="Franklin Gothic Book" w:cs="Arial"/>
                <w:b/>
                <w:sz w:val="20"/>
                <w:szCs w:val="20"/>
              </w:rPr>
              <w:t>11:00 to 12:00</w:t>
            </w:r>
          </w:p>
        </w:tc>
      </w:tr>
      <w:tr w:rsidR="00921E28" w:rsidRPr="00007281" w14:paraId="1FDB3A85" w14:textId="77777777" w:rsidTr="00921E28">
        <w:trPr>
          <w:gridAfter w:val="1"/>
          <w:wAfter w:w="22" w:type="dxa"/>
        </w:trPr>
        <w:tc>
          <w:tcPr>
            <w:tcW w:w="2802" w:type="dxa"/>
          </w:tcPr>
          <w:p w14:paraId="0562B080" w14:textId="77777777" w:rsidR="00921E28" w:rsidRPr="00921E28" w:rsidRDefault="00921E28" w:rsidP="00186F59">
            <w:pPr>
              <w:rPr>
                <w:rFonts w:ascii="Franklin Gothic Book" w:hAnsi="Franklin Gothic Book" w:cs="Calibri"/>
                <w:b/>
                <w:bCs/>
                <w:color w:val="000000"/>
                <w:sz w:val="20"/>
                <w:szCs w:val="20"/>
              </w:rPr>
            </w:pPr>
          </w:p>
        </w:tc>
        <w:tc>
          <w:tcPr>
            <w:tcW w:w="440" w:type="dxa"/>
          </w:tcPr>
          <w:p w14:paraId="3619C850" w14:textId="77777777" w:rsidR="00921E28" w:rsidRPr="00921E28" w:rsidRDefault="00921E28" w:rsidP="00186F59">
            <w:pPr>
              <w:rPr>
                <w:rFonts w:ascii="Franklin Gothic Book" w:hAnsi="Franklin Gothic Book" w:cs="Arial"/>
                <w:b/>
                <w:bCs/>
                <w:sz w:val="20"/>
                <w:szCs w:val="20"/>
              </w:rPr>
            </w:pPr>
          </w:p>
        </w:tc>
        <w:tc>
          <w:tcPr>
            <w:tcW w:w="3245" w:type="dxa"/>
          </w:tcPr>
          <w:p w14:paraId="1626662E" w14:textId="77777777" w:rsidR="00921E28" w:rsidRPr="00921E28" w:rsidRDefault="00921E28" w:rsidP="00186F59">
            <w:pPr>
              <w:rPr>
                <w:rFonts w:ascii="Franklin Gothic Book" w:hAnsi="Franklin Gothic Book" w:cs="Calibri"/>
                <w:b/>
                <w:bCs/>
                <w:color w:val="000000"/>
                <w:sz w:val="20"/>
                <w:szCs w:val="20"/>
              </w:rPr>
            </w:pPr>
          </w:p>
        </w:tc>
        <w:tc>
          <w:tcPr>
            <w:tcW w:w="412" w:type="dxa"/>
          </w:tcPr>
          <w:p w14:paraId="5A2AA044" w14:textId="77777777" w:rsidR="00921E28" w:rsidRPr="00921E28" w:rsidRDefault="00921E28" w:rsidP="00186F59">
            <w:pPr>
              <w:rPr>
                <w:rFonts w:ascii="Franklin Gothic Book" w:hAnsi="Franklin Gothic Book" w:cs="Arial"/>
                <w:b/>
                <w:bCs/>
                <w:sz w:val="20"/>
                <w:szCs w:val="20"/>
              </w:rPr>
            </w:pPr>
          </w:p>
        </w:tc>
        <w:tc>
          <w:tcPr>
            <w:tcW w:w="3132" w:type="dxa"/>
            <w:gridSpan w:val="2"/>
          </w:tcPr>
          <w:p w14:paraId="30533B54" w14:textId="77777777" w:rsidR="00921E28" w:rsidRPr="00921E28" w:rsidRDefault="00921E28" w:rsidP="00186F59">
            <w:pPr>
              <w:rPr>
                <w:rFonts w:ascii="Franklin Gothic Book" w:hAnsi="Franklin Gothic Book" w:cs="Calibri"/>
                <w:b/>
                <w:bCs/>
                <w:color w:val="000000"/>
                <w:sz w:val="20"/>
                <w:szCs w:val="20"/>
              </w:rPr>
            </w:pPr>
          </w:p>
        </w:tc>
        <w:tc>
          <w:tcPr>
            <w:tcW w:w="360" w:type="dxa"/>
          </w:tcPr>
          <w:p w14:paraId="0417CB34" w14:textId="77777777" w:rsidR="00921E28" w:rsidRPr="00007281" w:rsidRDefault="00921E28" w:rsidP="00186F59">
            <w:pPr>
              <w:rPr>
                <w:rFonts w:ascii="Franklin Gothic Book" w:hAnsi="Franklin Gothic Book" w:cs="Arial"/>
                <w:sz w:val="20"/>
                <w:szCs w:val="20"/>
              </w:rPr>
            </w:pPr>
          </w:p>
        </w:tc>
      </w:tr>
      <w:tr w:rsidR="00921E28" w:rsidRPr="00921E28" w14:paraId="67AC7881" w14:textId="77777777" w:rsidTr="00652A78">
        <w:trPr>
          <w:gridAfter w:val="1"/>
          <w:wAfter w:w="22" w:type="dxa"/>
          <w:trHeight w:val="315"/>
        </w:trPr>
        <w:tc>
          <w:tcPr>
            <w:tcW w:w="2802" w:type="dxa"/>
          </w:tcPr>
          <w:p w14:paraId="4C666A81" w14:textId="08E16F74" w:rsidR="00921E28" w:rsidRPr="001239DF" w:rsidRDefault="007B77F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Religious Studies - Families and relationships</w:t>
            </w:r>
          </w:p>
        </w:tc>
        <w:tc>
          <w:tcPr>
            <w:tcW w:w="440" w:type="dxa"/>
          </w:tcPr>
          <w:p w14:paraId="1010B739" w14:textId="669F7EEB"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6C51CFCF" w14:textId="2A7F013D"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Religious Studies - Religion and life</w:t>
            </w:r>
          </w:p>
        </w:tc>
        <w:tc>
          <w:tcPr>
            <w:tcW w:w="412" w:type="dxa"/>
          </w:tcPr>
          <w:p w14:paraId="199E2AB1" w14:textId="6B0E4079"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63D890C1" w14:textId="3BD57ED2"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Religious Studies - Religion, peace and conflict/religion crime and punishment</w:t>
            </w:r>
          </w:p>
        </w:tc>
        <w:tc>
          <w:tcPr>
            <w:tcW w:w="360" w:type="dxa"/>
            <w:hideMark/>
          </w:tcPr>
          <w:p w14:paraId="06362EC2"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64F68E64" w14:textId="77777777" w:rsidTr="00652A78">
        <w:trPr>
          <w:gridAfter w:val="1"/>
          <w:wAfter w:w="22" w:type="dxa"/>
          <w:trHeight w:val="540"/>
        </w:trPr>
        <w:tc>
          <w:tcPr>
            <w:tcW w:w="2802" w:type="dxa"/>
          </w:tcPr>
          <w:p w14:paraId="5E97D743" w14:textId="663CDB2A" w:rsidR="00921E28" w:rsidRPr="001239DF" w:rsidRDefault="000E5085" w:rsidP="000E5085">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Natural Hazards</w:t>
            </w:r>
          </w:p>
        </w:tc>
        <w:tc>
          <w:tcPr>
            <w:tcW w:w="440" w:type="dxa"/>
          </w:tcPr>
          <w:p w14:paraId="0229FC7C" w14:textId="58D79D1B"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1FC7DE0A" w14:textId="1EE706CF"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Living World</w:t>
            </w:r>
          </w:p>
        </w:tc>
        <w:tc>
          <w:tcPr>
            <w:tcW w:w="412" w:type="dxa"/>
          </w:tcPr>
          <w:p w14:paraId="519DF9EE" w14:textId="30918F37"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3489F734" w14:textId="79A3ACE1" w:rsidR="00921E28" w:rsidRPr="001239DF" w:rsidRDefault="000E5085" w:rsidP="000E5085">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Coasts and Rivers</w:t>
            </w:r>
          </w:p>
        </w:tc>
        <w:tc>
          <w:tcPr>
            <w:tcW w:w="360" w:type="dxa"/>
            <w:hideMark/>
          </w:tcPr>
          <w:p w14:paraId="2BDD5444"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2A8769F7" w14:textId="77777777" w:rsidTr="00652A78">
        <w:trPr>
          <w:gridAfter w:val="1"/>
          <w:wAfter w:w="22" w:type="dxa"/>
          <w:trHeight w:val="585"/>
        </w:trPr>
        <w:tc>
          <w:tcPr>
            <w:tcW w:w="2802" w:type="dxa"/>
          </w:tcPr>
          <w:p w14:paraId="61C17C6D" w14:textId="010C7088"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0E5085" w:rsidRPr="001239DF">
              <w:rPr>
                <w:rFonts w:ascii="Franklin Gothic Book" w:eastAsia="Times New Roman" w:hAnsi="Franklin Gothic Book" w:cs="Arial"/>
                <w:color w:val="000000"/>
                <w:sz w:val="20"/>
                <w:szCs w:val="20"/>
                <w:lang w:eastAsia="en-GB"/>
              </w:rPr>
              <w:t>Peoples Health Living Conditions</w:t>
            </w:r>
          </w:p>
        </w:tc>
        <w:tc>
          <w:tcPr>
            <w:tcW w:w="440" w:type="dxa"/>
          </w:tcPr>
          <w:p w14:paraId="56CF433A" w14:textId="609B7C0F"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6852FBE8" w14:textId="0A521181" w:rsidR="00921E28" w:rsidRPr="001239DF" w:rsidRDefault="00CA6DA3" w:rsidP="000E5085">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0E5085" w:rsidRPr="001239DF">
              <w:rPr>
                <w:rFonts w:ascii="Franklin Gothic Book" w:eastAsia="Times New Roman" w:hAnsi="Franklin Gothic Book" w:cs="Arial"/>
                <w:color w:val="000000"/>
                <w:sz w:val="20"/>
                <w:szCs w:val="20"/>
                <w:lang w:eastAsia="en-GB"/>
              </w:rPr>
              <w:t>People's Health Epidemics</w:t>
            </w:r>
          </w:p>
        </w:tc>
        <w:tc>
          <w:tcPr>
            <w:tcW w:w="412" w:type="dxa"/>
          </w:tcPr>
          <w:p w14:paraId="5296EC71" w14:textId="0367F1EE"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02F979E1" w14:textId="225CC107"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0E5085" w:rsidRPr="001239DF">
              <w:rPr>
                <w:rFonts w:ascii="Franklin Gothic Book" w:eastAsia="Times New Roman" w:hAnsi="Franklin Gothic Book" w:cs="Arial"/>
                <w:color w:val="000000"/>
                <w:sz w:val="20"/>
                <w:szCs w:val="20"/>
                <w:lang w:eastAsia="en-GB"/>
              </w:rPr>
              <w:t>People's Health Government action</w:t>
            </w:r>
          </w:p>
        </w:tc>
        <w:tc>
          <w:tcPr>
            <w:tcW w:w="360" w:type="dxa"/>
            <w:hideMark/>
          </w:tcPr>
          <w:p w14:paraId="37C56383"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70539D89" w14:textId="77777777" w:rsidTr="00652A78">
        <w:trPr>
          <w:gridAfter w:val="1"/>
          <w:wAfter w:w="22" w:type="dxa"/>
          <w:trHeight w:val="585"/>
        </w:trPr>
        <w:tc>
          <w:tcPr>
            <w:tcW w:w="2802" w:type="dxa"/>
          </w:tcPr>
          <w:p w14:paraId="27F8FD40" w14:textId="1CB9B7E4"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0E5085" w:rsidRPr="001239DF">
              <w:rPr>
                <w:rFonts w:ascii="Franklin Gothic Book" w:eastAsia="Times New Roman" w:hAnsi="Franklin Gothic Book" w:cs="Arial"/>
                <w:color w:val="000000"/>
                <w:sz w:val="20"/>
                <w:szCs w:val="20"/>
                <w:lang w:eastAsia="en-GB"/>
              </w:rPr>
              <w:t>Cambridge National Sports Studies - R184</w:t>
            </w:r>
          </w:p>
        </w:tc>
        <w:tc>
          <w:tcPr>
            <w:tcW w:w="440" w:type="dxa"/>
          </w:tcPr>
          <w:p w14:paraId="161855E5" w14:textId="16AD2525"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3EA3FD45" w14:textId="41153CB2"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0E5085" w:rsidRPr="001239DF">
              <w:rPr>
                <w:rFonts w:ascii="Franklin Gothic Book" w:eastAsia="Times New Roman" w:hAnsi="Franklin Gothic Book" w:cs="Arial"/>
                <w:color w:val="000000"/>
                <w:sz w:val="20"/>
                <w:szCs w:val="20"/>
                <w:lang w:eastAsia="en-GB"/>
              </w:rPr>
              <w:t>Cambridge National Sports Studies - R184</w:t>
            </w:r>
          </w:p>
        </w:tc>
        <w:tc>
          <w:tcPr>
            <w:tcW w:w="412" w:type="dxa"/>
          </w:tcPr>
          <w:p w14:paraId="34381A0E" w14:textId="5742C88F"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674C6AB1" w14:textId="6605FC46"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0E5085" w:rsidRPr="001239DF">
              <w:rPr>
                <w:rFonts w:ascii="Franklin Gothic Book" w:eastAsia="Times New Roman" w:hAnsi="Franklin Gothic Book" w:cs="Arial"/>
                <w:color w:val="000000"/>
                <w:sz w:val="20"/>
                <w:szCs w:val="20"/>
                <w:lang w:eastAsia="en-GB"/>
              </w:rPr>
              <w:t>Cambridge National Sports Studies - R184</w:t>
            </w:r>
          </w:p>
        </w:tc>
        <w:tc>
          <w:tcPr>
            <w:tcW w:w="360" w:type="dxa"/>
            <w:hideMark/>
          </w:tcPr>
          <w:p w14:paraId="79A5FFCF"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58FEB0EC" w14:textId="77777777" w:rsidTr="00652A78">
        <w:trPr>
          <w:gridAfter w:val="1"/>
          <w:wAfter w:w="22" w:type="dxa"/>
          <w:trHeight w:val="585"/>
        </w:trPr>
        <w:tc>
          <w:tcPr>
            <w:tcW w:w="2802" w:type="dxa"/>
          </w:tcPr>
          <w:p w14:paraId="52CF7BFE" w14:textId="3079D2B5"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0E5085" w:rsidRPr="001239DF">
              <w:rPr>
                <w:rFonts w:ascii="Franklin Gothic Book" w:eastAsia="Times New Roman" w:hAnsi="Franklin Gothic Book" w:cs="Arial"/>
                <w:color w:val="000000"/>
                <w:sz w:val="20"/>
                <w:szCs w:val="20"/>
                <w:lang w:eastAsia="en-GB"/>
              </w:rPr>
              <w:t>A03 extended answer questions</w:t>
            </w:r>
          </w:p>
        </w:tc>
        <w:tc>
          <w:tcPr>
            <w:tcW w:w="440" w:type="dxa"/>
          </w:tcPr>
          <w:p w14:paraId="7CD49669" w14:textId="79B918D7"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029B43DE" w14:textId="676F691F" w:rsidR="00921E28" w:rsidRPr="001239DF" w:rsidRDefault="00CA6DA3" w:rsidP="000E5085">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0E5085" w:rsidRPr="001239DF">
              <w:rPr>
                <w:rFonts w:ascii="Franklin Gothic Book" w:eastAsia="Times New Roman" w:hAnsi="Franklin Gothic Book" w:cs="Arial"/>
                <w:color w:val="000000"/>
                <w:sz w:val="20"/>
                <w:szCs w:val="20"/>
                <w:lang w:eastAsia="en-GB"/>
              </w:rPr>
              <w:t>Planes, axis and levers</w:t>
            </w:r>
          </w:p>
        </w:tc>
        <w:tc>
          <w:tcPr>
            <w:tcW w:w="412" w:type="dxa"/>
          </w:tcPr>
          <w:p w14:paraId="198749BB" w14:textId="200650A3"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7624599C" w14:textId="508AA9A4"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0E5085" w:rsidRPr="001239DF">
              <w:rPr>
                <w:rFonts w:ascii="Franklin Gothic Book" w:eastAsia="Times New Roman" w:hAnsi="Franklin Gothic Book" w:cs="Arial"/>
                <w:color w:val="000000"/>
                <w:sz w:val="20"/>
                <w:szCs w:val="20"/>
                <w:lang w:eastAsia="en-GB"/>
              </w:rPr>
              <w:t>Components of fitness</w:t>
            </w:r>
          </w:p>
        </w:tc>
        <w:tc>
          <w:tcPr>
            <w:tcW w:w="360" w:type="dxa"/>
            <w:hideMark/>
          </w:tcPr>
          <w:p w14:paraId="6B8E9BDF"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4C496A9B" w14:textId="77777777" w:rsidTr="00652A78">
        <w:trPr>
          <w:gridAfter w:val="1"/>
          <w:wAfter w:w="22" w:type="dxa"/>
          <w:trHeight w:val="410"/>
        </w:trPr>
        <w:tc>
          <w:tcPr>
            <w:tcW w:w="2802" w:type="dxa"/>
          </w:tcPr>
          <w:p w14:paraId="3DD631C4" w14:textId="64CD09CC"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Engineering Coursework Session</w:t>
            </w:r>
          </w:p>
        </w:tc>
        <w:tc>
          <w:tcPr>
            <w:tcW w:w="440" w:type="dxa"/>
          </w:tcPr>
          <w:p w14:paraId="5D3FF27C" w14:textId="5F410C15"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7946676B" w14:textId="5092FBFB"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Engineering Coursework Session</w:t>
            </w:r>
          </w:p>
        </w:tc>
        <w:tc>
          <w:tcPr>
            <w:tcW w:w="412" w:type="dxa"/>
          </w:tcPr>
          <w:p w14:paraId="1CFA750D" w14:textId="708B741D"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4F692CE4" w14:textId="235A9620"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Engineering Coursework Session</w:t>
            </w:r>
          </w:p>
        </w:tc>
        <w:tc>
          <w:tcPr>
            <w:tcW w:w="360" w:type="dxa"/>
            <w:hideMark/>
          </w:tcPr>
          <w:p w14:paraId="10EC1760"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796E74B5" w14:textId="77777777" w:rsidTr="00652A78">
        <w:trPr>
          <w:gridAfter w:val="1"/>
          <w:wAfter w:w="22" w:type="dxa"/>
          <w:trHeight w:val="585"/>
        </w:trPr>
        <w:tc>
          <w:tcPr>
            <w:tcW w:w="2802" w:type="dxa"/>
          </w:tcPr>
          <w:p w14:paraId="378BA702" w14:textId="55D0CE5B"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Product Design Coursework Session</w:t>
            </w:r>
          </w:p>
        </w:tc>
        <w:tc>
          <w:tcPr>
            <w:tcW w:w="440" w:type="dxa"/>
          </w:tcPr>
          <w:p w14:paraId="0392C462" w14:textId="4819688E"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3084901C" w14:textId="396B0EFA"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Product Design Coursework Session</w:t>
            </w:r>
          </w:p>
        </w:tc>
        <w:tc>
          <w:tcPr>
            <w:tcW w:w="412" w:type="dxa"/>
          </w:tcPr>
          <w:p w14:paraId="689957F6" w14:textId="4D74773C"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5DD077BE" w14:textId="180F3C52"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Product Design Coursework Session</w:t>
            </w:r>
          </w:p>
        </w:tc>
        <w:tc>
          <w:tcPr>
            <w:tcW w:w="360" w:type="dxa"/>
            <w:hideMark/>
          </w:tcPr>
          <w:p w14:paraId="218EAC23"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203A5DA5" w14:textId="77777777" w:rsidTr="00652A78">
        <w:trPr>
          <w:gridAfter w:val="1"/>
          <w:wAfter w:w="22" w:type="dxa"/>
          <w:trHeight w:val="585"/>
        </w:trPr>
        <w:tc>
          <w:tcPr>
            <w:tcW w:w="2802" w:type="dxa"/>
          </w:tcPr>
          <w:p w14:paraId="1D803439" w14:textId="22D0A041" w:rsidR="00921E28" w:rsidRPr="001239DF" w:rsidRDefault="00CA6DA3" w:rsidP="000E5085">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Music - </w:t>
            </w:r>
            <w:r w:rsidR="000E5085" w:rsidRPr="001239DF">
              <w:rPr>
                <w:rFonts w:ascii="Franklin Gothic Book" w:eastAsia="Times New Roman" w:hAnsi="Franklin Gothic Book" w:cs="Arial"/>
                <w:color w:val="000000"/>
                <w:sz w:val="20"/>
                <w:szCs w:val="20"/>
                <w:lang w:eastAsia="en-GB"/>
              </w:rPr>
              <w:t>AO1 + AO2 revision</w:t>
            </w:r>
          </w:p>
        </w:tc>
        <w:tc>
          <w:tcPr>
            <w:tcW w:w="440" w:type="dxa"/>
          </w:tcPr>
          <w:p w14:paraId="5A603AE8" w14:textId="7965D0A5"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38C0CC12" w14:textId="24B6B59C"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Music - </w:t>
            </w:r>
            <w:r w:rsidR="000E5085" w:rsidRPr="001239DF">
              <w:rPr>
                <w:rFonts w:ascii="Franklin Gothic Book" w:eastAsia="Times New Roman" w:hAnsi="Franklin Gothic Book" w:cs="Arial"/>
                <w:color w:val="000000"/>
                <w:sz w:val="20"/>
                <w:szCs w:val="20"/>
                <w:lang w:eastAsia="en-GB"/>
              </w:rPr>
              <w:t>MAD T-SHIRT and how to answer the listening questions well. AO4 (mostly Bhangra + Music Tech features).</w:t>
            </w:r>
          </w:p>
        </w:tc>
        <w:tc>
          <w:tcPr>
            <w:tcW w:w="412" w:type="dxa"/>
          </w:tcPr>
          <w:p w14:paraId="576196B2" w14:textId="2C146D06"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55DF016E" w14:textId="1896A2A0"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Music - </w:t>
            </w:r>
            <w:r w:rsidR="000E5085" w:rsidRPr="001239DF">
              <w:rPr>
                <w:rFonts w:ascii="Franklin Gothic Book" w:eastAsia="Times New Roman" w:hAnsi="Franklin Gothic Book" w:cs="Arial"/>
                <w:color w:val="000000"/>
                <w:sz w:val="20"/>
                <w:szCs w:val="20"/>
                <w:lang w:eastAsia="en-GB"/>
              </w:rPr>
              <w:t>Aural skills/more essay/listening questions</w:t>
            </w:r>
          </w:p>
        </w:tc>
        <w:tc>
          <w:tcPr>
            <w:tcW w:w="360" w:type="dxa"/>
            <w:hideMark/>
          </w:tcPr>
          <w:p w14:paraId="6746BFD6"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21090EEA" w14:textId="77777777" w:rsidTr="00652A78">
        <w:trPr>
          <w:gridAfter w:val="1"/>
          <w:wAfter w:w="22" w:type="dxa"/>
          <w:trHeight w:val="585"/>
        </w:trPr>
        <w:tc>
          <w:tcPr>
            <w:tcW w:w="2802" w:type="dxa"/>
          </w:tcPr>
          <w:p w14:paraId="7A2741CE" w14:textId="4C840740"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440" w:type="dxa"/>
          </w:tcPr>
          <w:p w14:paraId="4F1464E3" w14:textId="6CF76795"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5C6F256A" w14:textId="3FB8B56E"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412" w:type="dxa"/>
          </w:tcPr>
          <w:p w14:paraId="2EFB4241" w14:textId="2E159C5C"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78297CEB" w14:textId="44E8A75A"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360" w:type="dxa"/>
            <w:hideMark/>
          </w:tcPr>
          <w:p w14:paraId="6AAA443F"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5926175E" w14:textId="77777777" w:rsidTr="00652A78">
        <w:trPr>
          <w:gridAfter w:val="1"/>
          <w:wAfter w:w="22" w:type="dxa"/>
          <w:trHeight w:val="315"/>
        </w:trPr>
        <w:tc>
          <w:tcPr>
            <w:tcW w:w="2802" w:type="dxa"/>
          </w:tcPr>
          <w:p w14:paraId="738DDB4E" w14:textId="795A3349"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Animal Farm - Tracking Themes</w:t>
            </w:r>
          </w:p>
        </w:tc>
        <w:tc>
          <w:tcPr>
            <w:tcW w:w="440" w:type="dxa"/>
          </w:tcPr>
          <w:p w14:paraId="2423374C" w14:textId="48B1E8B8"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760D311A" w14:textId="24D15CB1"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Animal Farm - Tracking Themes</w:t>
            </w:r>
          </w:p>
        </w:tc>
        <w:tc>
          <w:tcPr>
            <w:tcW w:w="412" w:type="dxa"/>
          </w:tcPr>
          <w:p w14:paraId="7321B21F" w14:textId="6FD80128"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6EBB3CE1" w14:textId="724AACE6"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Unseen Poetry</w:t>
            </w:r>
          </w:p>
        </w:tc>
        <w:tc>
          <w:tcPr>
            <w:tcW w:w="360" w:type="dxa"/>
            <w:hideMark/>
          </w:tcPr>
          <w:p w14:paraId="201B7A0D"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1F9E469A" w14:textId="77777777" w:rsidTr="00652A78">
        <w:trPr>
          <w:gridAfter w:val="1"/>
          <w:wAfter w:w="22" w:type="dxa"/>
          <w:trHeight w:val="585"/>
        </w:trPr>
        <w:tc>
          <w:tcPr>
            <w:tcW w:w="2802" w:type="dxa"/>
          </w:tcPr>
          <w:p w14:paraId="255B5867" w14:textId="70E594BA"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Power and Conflict Poetry - comparing poems</w:t>
            </w:r>
          </w:p>
        </w:tc>
        <w:tc>
          <w:tcPr>
            <w:tcW w:w="440" w:type="dxa"/>
          </w:tcPr>
          <w:p w14:paraId="3C5B266F" w14:textId="0FB0A939"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0FDE40F3" w14:textId="21B69837"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Power and Conflict Poetry - comparing poems</w:t>
            </w:r>
          </w:p>
        </w:tc>
        <w:tc>
          <w:tcPr>
            <w:tcW w:w="412" w:type="dxa"/>
          </w:tcPr>
          <w:p w14:paraId="5C6E6ED6" w14:textId="07611E80"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139EE94D" w14:textId="2E1D5967"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Unseen Poetry</w:t>
            </w:r>
          </w:p>
        </w:tc>
        <w:tc>
          <w:tcPr>
            <w:tcW w:w="360" w:type="dxa"/>
            <w:hideMark/>
          </w:tcPr>
          <w:p w14:paraId="5268F57B"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14393766" w14:textId="77777777" w:rsidTr="00652A78">
        <w:trPr>
          <w:gridAfter w:val="1"/>
          <w:wAfter w:w="22" w:type="dxa"/>
          <w:trHeight w:val="527"/>
        </w:trPr>
        <w:tc>
          <w:tcPr>
            <w:tcW w:w="2802" w:type="dxa"/>
          </w:tcPr>
          <w:p w14:paraId="16075066" w14:textId="05DF7217"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Separates Biology - Higher - Skills relating to the paper 1 required practical’s e.g. osmosis graphs, using microscopes and analysing data</w:t>
            </w:r>
          </w:p>
        </w:tc>
        <w:tc>
          <w:tcPr>
            <w:tcW w:w="440" w:type="dxa"/>
          </w:tcPr>
          <w:p w14:paraId="31A4135A" w14:textId="260B75A9"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7E87234E" w14:textId="622B9ECD"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Biology - Foundation - The heart, blood vessels, blood. CHD</w:t>
            </w:r>
          </w:p>
        </w:tc>
        <w:tc>
          <w:tcPr>
            <w:tcW w:w="412" w:type="dxa"/>
          </w:tcPr>
          <w:p w14:paraId="21626FB5" w14:textId="76EAD1CE"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58643CB5" w14:textId="1CF89F61"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Biology - Higher - Chromosomes, mitosis and the cell cycle and stem cells</w:t>
            </w:r>
          </w:p>
        </w:tc>
        <w:tc>
          <w:tcPr>
            <w:tcW w:w="360" w:type="dxa"/>
            <w:hideMark/>
          </w:tcPr>
          <w:p w14:paraId="1879D04F"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4DB57D7A" w14:textId="77777777" w:rsidTr="00652A78">
        <w:trPr>
          <w:gridAfter w:val="1"/>
          <w:wAfter w:w="22" w:type="dxa"/>
          <w:trHeight w:val="585"/>
        </w:trPr>
        <w:tc>
          <w:tcPr>
            <w:tcW w:w="2802" w:type="dxa"/>
          </w:tcPr>
          <w:p w14:paraId="720F0F94" w14:textId="5B659CE3"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Chemistry Foundation- Periodic Table, history, trends and patterns (Paper 1)</w:t>
            </w:r>
          </w:p>
        </w:tc>
        <w:tc>
          <w:tcPr>
            <w:tcW w:w="440" w:type="dxa"/>
          </w:tcPr>
          <w:p w14:paraId="46D5A490" w14:textId="0B7E4E3F"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5FD9009C" w14:textId="06A09052"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Chemistry - Higher - Chemical Changes: Electrolysis and metal extraction</w:t>
            </w:r>
          </w:p>
          <w:p w14:paraId="0D1715A3" w14:textId="485F4F9E" w:rsidR="000E5085" w:rsidRPr="001239DF" w:rsidRDefault="000E5085" w:rsidP="000E5085">
            <w:pPr>
              <w:ind w:firstLine="720"/>
              <w:rPr>
                <w:rFonts w:ascii="Franklin Gothic Book" w:eastAsia="Times New Roman" w:hAnsi="Franklin Gothic Book" w:cs="Arial"/>
                <w:sz w:val="20"/>
                <w:szCs w:val="20"/>
                <w:lang w:eastAsia="en-GB"/>
              </w:rPr>
            </w:pPr>
          </w:p>
        </w:tc>
        <w:tc>
          <w:tcPr>
            <w:tcW w:w="412" w:type="dxa"/>
          </w:tcPr>
          <w:p w14:paraId="49A5C237" w14:textId="3E186173"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77189410" w14:textId="4D9F313E"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Separates Chemistry - Chemical changes, cells, batteries and fuel cells</w:t>
            </w:r>
          </w:p>
        </w:tc>
        <w:tc>
          <w:tcPr>
            <w:tcW w:w="360" w:type="dxa"/>
            <w:hideMark/>
          </w:tcPr>
          <w:p w14:paraId="04F53316"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921E28" w:rsidRPr="00921E28" w14:paraId="02FA2E7B" w14:textId="77777777" w:rsidTr="00652A78">
        <w:trPr>
          <w:gridAfter w:val="1"/>
          <w:wAfter w:w="22" w:type="dxa"/>
          <w:trHeight w:val="585"/>
        </w:trPr>
        <w:tc>
          <w:tcPr>
            <w:tcW w:w="2802" w:type="dxa"/>
          </w:tcPr>
          <w:p w14:paraId="469B8AC9" w14:textId="6A4918A6"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Physics - Higher - Series and Parallel Circuits (fundamentals) and calculations of resistors in series and parallel</w:t>
            </w:r>
          </w:p>
        </w:tc>
        <w:tc>
          <w:tcPr>
            <w:tcW w:w="440" w:type="dxa"/>
          </w:tcPr>
          <w:p w14:paraId="58281636" w14:textId="491A73A6"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14E9039D" w14:textId="6003E8FA"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Separate Physics - Higher - Hazards and uses of radioactive emissions and of background </w:t>
            </w:r>
            <w:r w:rsidRPr="001239DF">
              <w:rPr>
                <w:rFonts w:ascii="Franklin Gothic Book" w:eastAsia="Times New Roman" w:hAnsi="Franklin Gothic Book" w:cs="Arial"/>
                <w:color w:val="000000"/>
                <w:sz w:val="20"/>
                <w:szCs w:val="20"/>
                <w:lang w:eastAsia="en-GB"/>
              </w:rPr>
              <w:br/>
              <w:t>radiation</w:t>
            </w:r>
          </w:p>
        </w:tc>
        <w:tc>
          <w:tcPr>
            <w:tcW w:w="412" w:type="dxa"/>
          </w:tcPr>
          <w:p w14:paraId="4A3C6A63" w14:textId="7A02ACED"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0ACA3554" w14:textId="3F9B56D8" w:rsidR="00921E28" w:rsidRPr="001239DF" w:rsidRDefault="000E5085"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Physics - Foundation - IV Characteristics Required Practical + thermistors and LDRs</w:t>
            </w:r>
          </w:p>
        </w:tc>
        <w:tc>
          <w:tcPr>
            <w:tcW w:w="360" w:type="dxa"/>
            <w:hideMark/>
          </w:tcPr>
          <w:p w14:paraId="0A6C976F" w14:textId="77777777" w:rsidR="00921E28" w:rsidRPr="001239DF" w:rsidRDefault="00921E28"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w:t>
            </w:r>
          </w:p>
        </w:tc>
      </w:tr>
      <w:tr w:rsidR="00B368B5" w:rsidRPr="00921E28" w14:paraId="30ED53AF" w14:textId="77777777" w:rsidTr="00652A78">
        <w:trPr>
          <w:gridAfter w:val="1"/>
          <w:wAfter w:w="22" w:type="dxa"/>
          <w:trHeight w:val="585"/>
        </w:trPr>
        <w:tc>
          <w:tcPr>
            <w:tcW w:w="2802" w:type="dxa"/>
          </w:tcPr>
          <w:p w14:paraId="579080F6" w14:textId="0CF7A33E"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3/4 (Shape and Space)</w:t>
            </w:r>
          </w:p>
        </w:tc>
        <w:tc>
          <w:tcPr>
            <w:tcW w:w="440" w:type="dxa"/>
          </w:tcPr>
          <w:p w14:paraId="5DB049F0"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245" w:type="dxa"/>
          </w:tcPr>
          <w:p w14:paraId="4F115D98" w14:textId="58677C8A"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3/4 (Statistics)</w:t>
            </w:r>
          </w:p>
        </w:tc>
        <w:tc>
          <w:tcPr>
            <w:tcW w:w="412" w:type="dxa"/>
          </w:tcPr>
          <w:p w14:paraId="68406F27"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132" w:type="dxa"/>
            <w:gridSpan w:val="2"/>
          </w:tcPr>
          <w:p w14:paraId="0AF50A55" w14:textId="2C327FFC"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3/4 (Mixed practise - calculator)</w:t>
            </w:r>
          </w:p>
        </w:tc>
        <w:tc>
          <w:tcPr>
            <w:tcW w:w="360" w:type="dxa"/>
          </w:tcPr>
          <w:p w14:paraId="759A0637" w14:textId="77777777" w:rsidR="00B368B5" w:rsidRPr="001239DF" w:rsidRDefault="00B368B5" w:rsidP="00921E28">
            <w:pPr>
              <w:rPr>
                <w:rFonts w:ascii="Franklin Gothic Book" w:eastAsia="Times New Roman" w:hAnsi="Franklin Gothic Book" w:cs="Arial"/>
                <w:color w:val="000000"/>
                <w:sz w:val="20"/>
                <w:szCs w:val="20"/>
                <w:lang w:eastAsia="en-GB"/>
              </w:rPr>
            </w:pPr>
          </w:p>
        </w:tc>
      </w:tr>
      <w:tr w:rsidR="00B368B5" w:rsidRPr="00921E28" w14:paraId="1F83EBD4" w14:textId="77777777" w:rsidTr="00652A78">
        <w:trPr>
          <w:gridAfter w:val="1"/>
          <w:wAfter w:w="22" w:type="dxa"/>
          <w:trHeight w:val="585"/>
        </w:trPr>
        <w:tc>
          <w:tcPr>
            <w:tcW w:w="2802" w:type="dxa"/>
          </w:tcPr>
          <w:p w14:paraId="5BB7DC56" w14:textId="2AAAD138"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5/6 (Shape and Space)</w:t>
            </w:r>
          </w:p>
        </w:tc>
        <w:tc>
          <w:tcPr>
            <w:tcW w:w="440" w:type="dxa"/>
          </w:tcPr>
          <w:p w14:paraId="378CB7FE"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245" w:type="dxa"/>
          </w:tcPr>
          <w:p w14:paraId="2C7B6291" w14:textId="24A4AE4E"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5/6 (Statistics)</w:t>
            </w:r>
          </w:p>
        </w:tc>
        <w:tc>
          <w:tcPr>
            <w:tcW w:w="412" w:type="dxa"/>
          </w:tcPr>
          <w:p w14:paraId="14811F9B"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132" w:type="dxa"/>
            <w:gridSpan w:val="2"/>
          </w:tcPr>
          <w:p w14:paraId="38A6495D" w14:textId="70868307"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5/6 (Mixed practise - calculator)</w:t>
            </w:r>
          </w:p>
        </w:tc>
        <w:tc>
          <w:tcPr>
            <w:tcW w:w="360" w:type="dxa"/>
          </w:tcPr>
          <w:p w14:paraId="5E593645" w14:textId="77777777" w:rsidR="00B368B5" w:rsidRPr="001239DF" w:rsidRDefault="00B368B5" w:rsidP="00921E28">
            <w:pPr>
              <w:rPr>
                <w:rFonts w:ascii="Franklin Gothic Book" w:eastAsia="Times New Roman" w:hAnsi="Franklin Gothic Book" w:cs="Arial"/>
                <w:color w:val="000000"/>
                <w:sz w:val="20"/>
                <w:szCs w:val="20"/>
                <w:lang w:eastAsia="en-GB"/>
              </w:rPr>
            </w:pPr>
          </w:p>
        </w:tc>
      </w:tr>
      <w:tr w:rsidR="00B368B5" w:rsidRPr="00921E28" w14:paraId="33F6C190" w14:textId="77777777" w:rsidTr="00652A78">
        <w:trPr>
          <w:gridAfter w:val="1"/>
          <w:wAfter w:w="22" w:type="dxa"/>
          <w:trHeight w:val="585"/>
        </w:trPr>
        <w:tc>
          <w:tcPr>
            <w:tcW w:w="2802" w:type="dxa"/>
          </w:tcPr>
          <w:p w14:paraId="5F46AC68" w14:textId="5A79E7A4"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7/8/9 (Shape and Space)</w:t>
            </w:r>
          </w:p>
        </w:tc>
        <w:tc>
          <w:tcPr>
            <w:tcW w:w="440" w:type="dxa"/>
          </w:tcPr>
          <w:p w14:paraId="3550F98F"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245" w:type="dxa"/>
          </w:tcPr>
          <w:p w14:paraId="7E82AC60" w14:textId="747388BB" w:rsidR="00B368B5" w:rsidRPr="001239DF"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7/8/9 (Statistics)</w:t>
            </w:r>
          </w:p>
        </w:tc>
        <w:tc>
          <w:tcPr>
            <w:tcW w:w="412" w:type="dxa"/>
          </w:tcPr>
          <w:p w14:paraId="761BDF60"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132" w:type="dxa"/>
            <w:gridSpan w:val="2"/>
          </w:tcPr>
          <w:p w14:paraId="2655537F" w14:textId="147C83A8"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7/8/9 (Mixed practise - calculator)</w:t>
            </w:r>
          </w:p>
        </w:tc>
        <w:tc>
          <w:tcPr>
            <w:tcW w:w="360" w:type="dxa"/>
          </w:tcPr>
          <w:p w14:paraId="3270FF16" w14:textId="77777777" w:rsidR="00B368B5" w:rsidRPr="001239DF" w:rsidRDefault="00B368B5" w:rsidP="00921E28">
            <w:pPr>
              <w:rPr>
                <w:rFonts w:ascii="Franklin Gothic Book" w:eastAsia="Times New Roman" w:hAnsi="Franklin Gothic Book" w:cs="Arial"/>
                <w:color w:val="000000"/>
                <w:sz w:val="20"/>
                <w:szCs w:val="20"/>
                <w:lang w:eastAsia="en-GB"/>
              </w:rPr>
            </w:pPr>
          </w:p>
        </w:tc>
      </w:tr>
    </w:tbl>
    <w:p w14:paraId="17D80487" w14:textId="77777777" w:rsidR="001239DF" w:rsidRDefault="001239DF">
      <w:pPr>
        <w:pStyle w:val="NoSpacing"/>
        <w:rPr>
          <w:rFonts w:ascii="Franklin Gothic Book" w:hAnsi="Franklin Gothic Book" w:cs="Arial"/>
          <w:b/>
          <w:sz w:val="20"/>
          <w:szCs w:val="20"/>
        </w:rPr>
      </w:pPr>
    </w:p>
    <w:p w14:paraId="5978C79C" w14:textId="77777777" w:rsidR="002C40DD" w:rsidRDefault="002C40DD">
      <w:pPr>
        <w:pStyle w:val="NoSpacing"/>
        <w:rPr>
          <w:rFonts w:ascii="Franklin Gothic Book" w:hAnsi="Franklin Gothic Book" w:cs="Arial"/>
          <w:b/>
          <w:sz w:val="20"/>
          <w:szCs w:val="20"/>
        </w:rPr>
      </w:pPr>
    </w:p>
    <w:p w14:paraId="5F8CEBEA" w14:textId="77777777" w:rsidR="00CC06B4" w:rsidRDefault="00CC06B4">
      <w:pPr>
        <w:pStyle w:val="NoSpacing"/>
        <w:rPr>
          <w:rFonts w:ascii="Franklin Gothic Book" w:hAnsi="Franklin Gothic Book" w:cs="Arial"/>
          <w:b/>
          <w:sz w:val="20"/>
          <w:szCs w:val="20"/>
        </w:rPr>
      </w:pPr>
    </w:p>
    <w:p w14:paraId="7C0A8049" w14:textId="77777777" w:rsidR="00CC06B4" w:rsidRDefault="00CC06B4">
      <w:pPr>
        <w:pStyle w:val="NoSpacing"/>
        <w:rPr>
          <w:rFonts w:ascii="Franklin Gothic Book" w:hAnsi="Franklin Gothic Book" w:cs="Arial"/>
          <w:b/>
          <w:sz w:val="20"/>
          <w:szCs w:val="20"/>
        </w:rPr>
      </w:pPr>
    </w:p>
    <w:p w14:paraId="25029D57" w14:textId="77777777" w:rsidR="00CC06B4" w:rsidRDefault="00CC06B4">
      <w:pPr>
        <w:pStyle w:val="NoSpacing"/>
        <w:rPr>
          <w:rFonts w:ascii="Franklin Gothic Book" w:hAnsi="Franklin Gothic Book" w:cs="Arial"/>
          <w:b/>
          <w:sz w:val="20"/>
          <w:szCs w:val="20"/>
        </w:rPr>
      </w:pPr>
    </w:p>
    <w:p w14:paraId="6599035C" w14:textId="77777777" w:rsidR="00CC06B4" w:rsidRDefault="00CC06B4">
      <w:pPr>
        <w:pStyle w:val="NoSpacing"/>
        <w:rPr>
          <w:rFonts w:ascii="Franklin Gothic Book" w:hAnsi="Franklin Gothic Book" w:cs="Arial"/>
          <w:b/>
          <w:sz w:val="20"/>
          <w:szCs w:val="20"/>
        </w:rPr>
      </w:pPr>
    </w:p>
    <w:p w14:paraId="637E14EC" w14:textId="77777777" w:rsidR="00CC06B4" w:rsidRDefault="00CC06B4">
      <w:pPr>
        <w:pStyle w:val="NoSpacing"/>
        <w:rPr>
          <w:rFonts w:ascii="Franklin Gothic Book" w:hAnsi="Franklin Gothic Book" w:cs="Arial"/>
          <w:b/>
          <w:sz w:val="20"/>
          <w:szCs w:val="20"/>
        </w:rPr>
      </w:pPr>
    </w:p>
    <w:p w14:paraId="436CFE3F" w14:textId="77777777" w:rsidR="00CC06B4" w:rsidRDefault="00CC06B4">
      <w:pPr>
        <w:pStyle w:val="NoSpacing"/>
        <w:rPr>
          <w:rFonts w:ascii="Franklin Gothic Book" w:hAnsi="Franklin Gothic Book" w:cs="Arial"/>
          <w:b/>
          <w:sz w:val="20"/>
          <w:szCs w:val="20"/>
        </w:rPr>
      </w:pPr>
    </w:p>
    <w:p w14:paraId="2A5A0CA0" w14:textId="77777777" w:rsidR="00CC06B4" w:rsidRDefault="00CC06B4">
      <w:pPr>
        <w:pStyle w:val="NoSpacing"/>
        <w:rPr>
          <w:rFonts w:ascii="Franklin Gothic Book" w:hAnsi="Franklin Gothic Book" w:cs="Arial"/>
          <w:b/>
          <w:sz w:val="20"/>
          <w:szCs w:val="20"/>
        </w:rPr>
      </w:pPr>
    </w:p>
    <w:p w14:paraId="586B83FC" w14:textId="19FB9F9C" w:rsidR="001D46DA" w:rsidRPr="00007281" w:rsidRDefault="004C373B">
      <w:pPr>
        <w:pStyle w:val="NoSpacing"/>
        <w:rPr>
          <w:rFonts w:ascii="Franklin Gothic Book" w:hAnsi="Franklin Gothic Book" w:cs="Arial"/>
          <w:b/>
          <w:sz w:val="20"/>
          <w:szCs w:val="20"/>
        </w:rPr>
      </w:pPr>
      <w:r>
        <w:rPr>
          <w:rFonts w:ascii="Franklin Gothic Book" w:hAnsi="Franklin Gothic Book" w:cs="Arial"/>
          <w:b/>
          <w:sz w:val="20"/>
          <w:szCs w:val="20"/>
        </w:rPr>
        <w:lastRenderedPageBreak/>
        <w:t xml:space="preserve">Wednesday </w:t>
      </w:r>
      <w:r w:rsidR="00652A78">
        <w:rPr>
          <w:rFonts w:ascii="Franklin Gothic Book" w:hAnsi="Franklin Gothic Book" w:cs="Arial"/>
          <w:b/>
          <w:sz w:val="20"/>
          <w:szCs w:val="20"/>
        </w:rPr>
        <w:t>1 April 2026</w:t>
      </w:r>
    </w:p>
    <w:p w14:paraId="2FB341A6" w14:textId="77777777" w:rsidR="001D46DA" w:rsidRPr="00007281" w:rsidRDefault="001D46DA">
      <w:pPr>
        <w:pStyle w:val="NoSpacing"/>
        <w:rPr>
          <w:rFonts w:ascii="Franklin Gothic Book" w:hAnsi="Franklin Gothic Book"/>
          <w:sz w:val="20"/>
          <w:szCs w:val="20"/>
        </w:rPr>
      </w:pPr>
    </w:p>
    <w:tbl>
      <w:tblPr>
        <w:tblStyle w:val="TableGrid"/>
        <w:tblW w:w="0" w:type="auto"/>
        <w:tblLook w:val="04A0" w:firstRow="1" w:lastRow="0" w:firstColumn="1" w:lastColumn="0" w:noHBand="0" w:noVBand="1"/>
      </w:tblPr>
      <w:tblGrid>
        <w:gridCol w:w="2802"/>
        <w:gridCol w:w="440"/>
        <w:gridCol w:w="3245"/>
        <w:gridCol w:w="412"/>
        <w:gridCol w:w="27"/>
        <w:gridCol w:w="3105"/>
        <w:gridCol w:w="360"/>
        <w:gridCol w:w="22"/>
      </w:tblGrid>
      <w:tr w:rsidR="00B06A3A" w:rsidRPr="00007281" w14:paraId="46CAD0D6" w14:textId="77777777" w:rsidTr="00921E28">
        <w:tc>
          <w:tcPr>
            <w:tcW w:w="3242" w:type="dxa"/>
            <w:gridSpan w:val="2"/>
          </w:tcPr>
          <w:p w14:paraId="0AEA54C0" w14:textId="22059670" w:rsidR="00B06A3A" w:rsidRPr="00007281" w:rsidRDefault="00B06A3A" w:rsidP="00B06A3A">
            <w:pPr>
              <w:rPr>
                <w:rFonts w:ascii="Franklin Gothic Book" w:hAnsi="Franklin Gothic Book" w:cs="Arial"/>
                <w:b/>
                <w:sz w:val="20"/>
                <w:szCs w:val="20"/>
              </w:rPr>
            </w:pPr>
            <w:r w:rsidRPr="00007281">
              <w:rPr>
                <w:rFonts w:ascii="Franklin Gothic Book" w:hAnsi="Franklin Gothic Book" w:cs="Arial"/>
                <w:b/>
                <w:sz w:val="20"/>
                <w:szCs w:val="20"/>
              </w:rPr>
              <w:t>9:00 to 10:00</w:t>
            </w:r>
          </w:p>
        </w:tc>
        <w:tc>
          <w:tcPr>
            <w:tcW w:w="3684" w:type="dxa"/>
            <w:gridSpan w:val="3"/>
          </w:tcPr>
          <w:p w14:paraId="5AC1FC40" w14:textId="1654A34B" w:rsidR="00B06A3A" w:rsidRPr="00007281" w:rsidRDefault="00B06A3A" w:rsidP="00B06A3A">
            <w:pPr>
              <w:rPr>
                <w:rFonts w:ascii="Franklin Gothic Book" w:hAnsi="Franklin Gothic Book" w:cs="Arial"/>
                <w:b/>
                <w:sz w:val="20"/>
                <w:szCs w:val="20"/>
              </w:rPr>
            </w:pPr>
            <w:r w:rsidRPr="00007281">
              <w:rPr>
                <w:rFonts w:ascii="Franklin Gothic Book" w:hAnsi="Franklin Gothic Book" w:cs="Arial"/>
                <w:b/>
                <w:sz w:val="20"/>
                <w:szCs w:val="20"/>
              </w:rPr>
              <w:t>10:00 to 11:00</w:t>
            </w:r>
          </w:p>
        </w:tc>
        <w:tc>
          <w:tcPr>
            <w:tcW w:w="3487" w:type="dxa"/>
            <w:gridSpan w:val="3"/>
          </w:tcPr>
          <w:p w14:paraId="5EF70D6C" w14:textId="241D20AC" w:rsidR="00B06A3A" w:rsidRPr="00007281" w:rsidRDefault="00B06A3A" w:rsidP="00B06A3A">
            <w:pPr>
              <w:rPr>
                <w:rFonts w:ascii="Franklin Gothic Book" w:hAnsi="Franklin Gothic Book" w:cs="Arial"/>
                <w:b/>
                <w:sz w:val="20"/>
                <w:szCs w:val="20"/>
              </w:rPr>
            </w:pPr>
            <w:r w:rsidRPr="00007281">
              <w:rPr>
                <w:rFonts w:ascii="Franklin Gothic Book" w:hAnsi="Franklin Gothic Book" w:cs="Arial"/>
                <w:b/>
                <w:sz w:val="20"/>
                <w:szCs w:val="20"/>
              </w:rPr>
              <w:t>11:00 to 12:00</w:t>
            </w:r>
          </w:p>
        </w:tc>
      </w:tr>
      <w:tr w:rsidR="002B21CE" w:rsidRPr="00007281" w14:paraId="22BA2EDA" w14:textId="77777777" w:rsidTr="00921E28">
        <w:trPr>
          <w:gridAfter w:val="1"/>
          <w:wAfter w:w="22" w:type="dxa"/>
        </w:trPr>
        <w:tc>
          <w:tcPr>
            <w:tcW w:w="2802" w:type="dxa"/>
          </w:tcPr>
          <w:p w14:paraId="6DBA6B18" w14:textId="1EEDE743" w:rsidR="002B21CE" w:rsidRPr="00921E28" w:rsidRDefault="002B21CE" w:rsidP="002B21CE">
            <w:pPr>
              <w:rPr>
                <w:rFonts w:ascii="Franklin Gothic Book" w:hAnsi="Franklin Gothic Book" w:cs="Calibri"/>
                <w:b/>
                <w:bCs/>
                <w:color w:val="000000"/>
                <w:sz w:val="20"/>
                <w:szCs w:val="20"/>
              </w:rPr>
            </w:pPr>
          </w:p>
        </w:tc>
        <w:tc>
          <w:tcPr>
            <w:tcW w:w="440" w:type="dxa"/>
          </w:tcPr>
          <w:p w14:paraId="23AB7141" w14:textId="77777777" w:rsidR="002B21CE" w:rsidRPr="00921E28" w:rsidRDefault="002B21CE" w:rsidP="002B21CE">
            <w:pPr>
              <w:rPr>
                <w:rFonts w:ascii="Franklin Gothic Book" w:hAnsi="Franklin Gothic Book" w:cs="Arial"/>
                <w:b/>
                <w:bCs/>
                <w:sz w:val="20"/>
                <w:szCs w:val="20"/>
              </w:rPr>
            </w:pPr>
          </w:p>
        </w:tc>
        <w:tc>
          <w:tcPr>
            <w:tcW w:w="3245" w:type="dxa"/>
          </w:tcPr>
          <w:p w14:paraId="03249612" w14:textId="4127622B" w:rsidR="002B21CE" w:rsidRPr="00921E28" w:rsidRDefault="002B21CE" w:rsidP="002B21CE">
            <w:pPr>
              <w:rPr>
                <w:rFonts w:ascii="Franklin Gothic Book" w:hAnsi="Franklin Gothic Book" w:cs="Calibri"/>
                <w:b/>
                <w:bCs/>
                <w:color w:val="000000"/>
                <w:sz w:val="20"/>
                <w:szCs w:val="20"/>
              </w:rPr>
            </w:pPr>
          </w:p>
        </w:tc>
        <w:tc>
          <w:tcPr>
            <w:tcW w:w="412" w:type="dxa"/>
          </w:tcPr>
          <w:p w14:paraId="2D9DE0A5" w14:textId="77777777" w:rsidR="002B21CE" w:rsidRPr="00921E28" w:rsidRDefault="002B21CE" w:rsidP="002B21CE">
            <w:pPr>
              <w:rPr>
                <w:rFonts w:ascii="Franklin Gothic Book" w:hAnsi="Franklin Gothic Book" w:cs="Arial"/>
                <w:b/>
                <w:bCs/>
                <w:sz w:val="20"/>
                <w:szCs w:val="20"/>
              </w:rPr>
            </w:pPr>
          </w:p>
        </w:tc>
        <w:tc>
          <w:tcPr>
            <w:tcW w:w="3132" w:type="dxa"/>
            <w:gridSpan w:val="2"/>
          </w:tcPr>
          <w:p w14:paraId="1CBFE4F3" w14:textId="31B3288C" w:rsidR="002B21CE" w:rsidRPr="00921E28" w:rsidRDefault="002B21CE" w:rsidP="002B21CE">
            <w:pPr>
              <w:rPr>
                <w:rFonts w:ascii="Franklin Gothic Book" w:hAnsi="Franklin Gothic Book" w:cs="Calibri"/>
                <w:b/>
                <w:bCs/>
                <w:color w:val="000000"/>
                <w:sz w:val="20"/>
                <w:szCs w:val="20"/>
              </w:rPr>
            </w:pPr>
          </w:p>
        </w:tc>
        <w:tc>
          <w:tcPr>
            <w:tcW w:w="360" w:type="dxa"/>
          </w:tcPr>
          <w:p w14:paraId="08BF01F1" w14:textId="77777777" w:rsidR="002B21CE" w:rsidRPr="00007281" w:rsidRDefault="002B21CE" w:rsidP="002B21CE">
            <w:pPr>
              <w:rPr>
                <w:rFonts w:ascii="Franklin Gothic Book" w:hAnsi="Franklin Gothic Book" w:cs="Arial"/>
                <w:sz w:val="20"/>
                <w:szCs w:val="20"/>
              </w:rPr>
            </w:pPr>
          </w:p>
        </w:tc>
      </w:tr>
      <w:tr w:rsidR="00921E28" w:rsidRPr="00921E28" w14:paraId="0BB1F523" w14:textId="77777777" w:rsidTr="00652A78">
        <w:trPr>
          <w:gridAfter w:val="1"/>
          <w:wAfter w:w="22" w:type="dxa"/>
          <w:trHeight w:val="352"/>
        </w:trPr>
        <w:tc>
          <w:tcPr>
            <w:tcW w:w="2802" w:type="dxa"/>
          </w:tcPr>
          <w:p w14:paraId="0C4D5C12" w14:textId="2CC56727"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Sociology - Cultural transmission and key concepts</w:t>
            </w:r>
          </w:p>
        </w:tc>
        <w:tc>
          <w:tcPr>
            <w:tcW w:w="440" w:type="dxa"/>
          </w:tcPr>
          <w:p w14:paraId="0ED1DBFC" w14:textId="610F47EE"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23F103ED" w14:textId="5B266696"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Sociology - Families</w:t>
            </w:r>
          </w:p>
        </w:tc>
        <w:tc>
          <w:tcPr>
            <w:tcW w:w="412" w:type="dxa"/>
          </w:tcPr>
          <w:p w14:paraId="70306978" w14:textId="221DB02E"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0C4B20A6" w14:textId="3DF32EF2"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Sociology - Education</w:t>
            </w:r>
          </w:p>
        </w:tc>
        <w:tc>
          <w:tcPr>
            <w:tcW w:w="360" w:type="dxa"/>
            <w:hideMark/>
          </w:tcPr>
          <w:p w14:paraId="3930441E"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7A427F3A" w14:textId="77777777" w:rsidTr="00652A78">
        <w:trPr>
          <w:gridAfter w:val="1"/>
          <w:wAfter w:w="22" w:type="dxa"/>
          <w:trHeight w:val="585"/>
        </w:trPr>
        <w:tc>
          <w:tcPr>
            <w:tcW w:w="2802" w:type="dxa"/>
          </w:tcPr>
          <w:p w14:paraId="45160912" w14:textId="4630F2DD"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Urban challenges</w:t>
            </w:r>
          </w:p>
        </w:tc>
        <w:tc>
          <w:tcPr>
            <w:tcW w:w="440" w:type="dxa"/>
          </w:tcPr>
          <w:p w14:paraId="7966CAB5" w14:textId="491F7EF2"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777B736B" w14:textId="133BAE65"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Economic World</w:t>
            </w:r>
          </w:p>
        </w:tc>
        <w:tc>
          <w:tcPr>
            <w:tcW w:w="412" w:type="dxa"/>
          </w:tcPr>
          <w:p w14:paraId="5607BED7" w14:textId="492FA240"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02311866" w14:textId="5D17E41F"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Resource Management</w:t>
            </w:r>
          </w:p>
        </w:tc>
        <w:tc>
          <w:tcPr>
            <w:tcW w:w="360" w:type="dxa"/>
            <w:hideMark/>
          </w:tcPr>
          <w:p w14:paraId="3081AFD0"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7EA43303" w14:textId="77777777" w:rsidTr="00652A78">
        <w:trPr>
          <w:gridAfter w:val="1"/>
          <w:wAfter w:w="22" w:type="dxa"/>
          <w:trHeight w:val="585"/>
        </w:trPr>
        <w:tc>
          <w:tcPr>
            <w:tcW w:w="2802" w:type="dxa"/>
          </w:tcPr>
          <w:p w14:paraId="6417BB8B" w14:textId="274D4BA1"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1239DF" w:rsidRPr="001239DF">
              <w:rPr>
                <w:rFonts w:ascii="Franklin Gothic Book" w:eastAsia="Times New Roman" w:hAnsi="Franklin Gothic Book" w:cs="Arial"/>
                <w:color w:val="000000"/>
                <w:sz w:val="20"/>
                <w:szCs w:val="20"/>
                <w:lang w:eastAsia="en-GB"/>
              </w:rPr>
              <w:t xml:space="preserve">Making of America - Time Periods and </w:t>
            </w:r>
            <w:proofErr w:type="spellStart"/>
            <w:r w:rsidR="001239DF" w:rsidRPr="001239DF">
              <w:rPr>
                <w:rFonts w:ascii="Franklin Gothic Book" w:eastAsia="Times New Roman" w:hAnsi="Franklin Gothic Book" w:cs="Arial"/>
                <w:color w:val="000000"/>
                <w:sz w:val="20"/>
                <w:szCs w:val="20"/>
                <w:lang w:eastAsia="en-GB"/>
              </w:rPr>
              <w:t>Acroynms</w:t>
            </w:r>
            <w:proofErr w:type="spellEnd"/>
          </w:p>
        </w:tc>
        <w:tc>
          <w:tcPr>
            <w:tcW w:w="440" w:type="dxa"/>
          </w:tcPr>
          <w:p w14:paraId="7D82BDDA" w14:textId="79633853"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1BBA45CA" w14:textId="0277FFEC"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1239DF" w:rsidRPr="001239DF">
              <w:rPr>
                <w:rFonts w:ascii="Franklin Gothic Book" w:eastAsia="Times New Roman" w:hAnsi="Franklin Gothic Book" w:cs="Arial"/>
                <w:color w:val="000000"/>
                <w:sz w:val="20"/>
                <w:szCs w:val="20"/>
                <w:lang w:eastAsia="en-GB"/>
              </w:rPr>
              <w:t>Making of America - 9+10 markers</w:t>
            </w:r>
          </w:p>
        </w:tc>
        <w:tc>
          <w:tcPr>
            <w:tcW w:w="412" w:type="dxa"/>
          </w:tcPr>
          <w:p w14:paraId="541417F2" w14:textId="2CE2956D"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21E77648" w14:textId="5C257800"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1239DF" w:rsidRPr="001239DF">
              <w:rPr>
                <w:rFonts w:ascii="Franklin Gothic Book" w:eastAsia="Times New Roman" w:hAnsi="Franklin Gothic Book" w:cs="Arial"/>
                <w:color w:val="000000"/>
                <w:sz w:val="20"/>
                <w:szCs w:val="20"/>
                <w:lang w:eastAsia="en-GB"/>
              </w:rPr>
              <w:t>Making of America - 18 markers</w:t>
            </w:r>
          </w:p>
        </w:tc>
        <w:tc>
          <w:tcPr>
            <w:tcW w:w="360" w:type="dxa"/>
            <w:hideMark/>
          </w:tcPr>
          <w:p w14:paraId="47B17A0D"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72207548" w14:textId="77777777" w:rsidTr="00652A78">
        <w:trPr>
          <w:gridAfter w:val="1"/>
          <w:wAfter w:w="22" w:type="dxa"/>
          <w:trHeight w:val="585"/>
        </w:trPr>
        <w:tc>
          <w:tcPr>
            <w:tcW w:w="2802" w:type="dxa"/>
          </w:tcPr>
          <w:p w14:paraId="7C4608AD" w14:textId="78E02669"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440" w:type="dxa"/>
          </w:tcPr>
          <w:p w14:paraId="25C7C82A" w14:textId="0CCA8C99"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7C56BBB6" w14:textId="440CAC26"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412" w:type="dxa"/>
          </w:tcPr>
          <w:p w14:paraId="266C27C2" w14:textId="14960E3B"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1E3E1405" w14:textId="36DF8969"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360" w:type="dxa"/>
            <w:hideMark/>
          </w:tcPr>
          <w:p w14:paraId="4E92D5CA"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1B021434" w14:textId="77777777" w:rsidTr="002C40DD">
        <w:trPr>
          <w:gridAfter w:val="1"/>
          <w:wAfter w:w="22" w:type="dxa"/>
          <w:trHeight w:val="496"/>
        </w:trPr>
        <w:tc>
          <w:tcPr>
            <w:tcW w:w="2802" w:type="dxa"/>
          </w:tcPr>
          <w:p w14:paraId="62402F42" w14:textId="5C9B5E6A"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English </w:t>
            </w:r>
            <w:r w:rsidR="001239DF" w:rsidRPr="001239DF">
              <w:rPr>
                <w:rFonts w:ascii="Franklin Gothic Book" w:eastAsia="Times New Roman" w:hAnsi="Franklin Gothic Book" w:cs="Arial"/>
                <w:color w:val="000000"/>
                <w:sz w:val="20"/>
                <w:szCs w:val="20"/>
                <w:lang w:eastAsia="en-GB"/>
              </w:rPr>
              <w:t>Language Paper 1 - language Analysis</w:t>
            </w:r>
          </w:p>
        </w:tc>
        <w:tc>
          <w:tcPr>
            <w:tcW w:w="440" w:type="dxa"/>
          </w:tcPr>
          <w:p w14:paraId="5361EA97" w14:textId="106207FF"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6E71871B" w14:textId="100EFDFB"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English </w:t>
            </w:r>
            <w:r w:rsidR="001239DF" w:rsidRPr="001239DF">
              <w:rPr>
                <w:rFonts w:ascii="Franklin Gothic Book" w:eastAsia="Times New Roman" w:hAnsi="Franklin Gothic Book" w:cs="Arial"/>
                <w:color w:val="000000"/>
                <w:sz w:val="20"/>
                <w:szCs w:val="20"/>
                <w:lang w:eastAsia="en-GB"/>
              </w:rPr>
              <w:t>Language Paper 1 - Structure Analysis</w:t>
            </w:r>
          </w:p>
        </w:tc>
        <w:tc>
          <w:tcPr>
            <w:tcW w:w="412" w:type="dxa"/>
          </w:tcPr>
          <w:p w14:paraId="1459185D" w14:textId="6477DB14"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39085D82" w14:textId="353B6FD0"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English </w:t>
            </w:r>
            <w:r w:rsidR="001239DF" w:rsidRPr="001239DF">
              <w:rPr>
                <w:rFonts w:ascii="Franklin Gothic Book" w:eastAsia="Times New Roman" w:hAnsi="Franklin Gothic Book" w:cs="Arial"/>
                <w:color w:val="000000"/>
                <w:sz w:val="20"/>
                <w:szCs w:val="20"/>
                <w:lang w:eastAsia="en-GB"/>
              </w:rPr>
              <w:t>Language paper 1 - Creative Writing</w:t>
            </w:r>
          </w:p>
        </w:tc>
        <w:tc>
          <w:tcPr>
            <w:tcW w:w="360" w:type="dxa"/>
            <w:hideMark/>
          </w:tcPr>
          <w:p w14:paraId="10F82723"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7A45A2A6" w14:textId="77777777" w:rsidTr="00652A78">
        <w:trPr>
          <w:gridAfter w:val="1"/>
          <w:wAfter w:w="22" w:type="dxa"/>
          <w:trHeight w:val="448"/>
        </w:trPr>
        <w:tc>
          <w:tcPr>
            <w:tcW w:w="2802" w:type="dxa"/>
          </w:tcPr>
          <w:p w14:paraId="39CDC1FE" w14:textId="53A85217"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English </w:t>
            </w:r>
            <w:r w:rsidR="001239DF" w:rsidRPr="001239DF">
              <w:rPr>
                <w:rFonts w:ascii="Franklin Gothic Book" w:eastAsia="Times New Roman" w:hAnsi="Franklin Gothic Book" w:cs="Arial"/>
                <w:color w:val="000000"/>
                <w:sz w:val="20"/>
                <w:szCs w:val="20"/>
                <w:lang w:eastAsia="en-GB"/>
              </w:rPr>
              <w:t>Language paper 1 - Creative Writing</w:t>
            </w:r>
          </w:p>
        </w:tc>
        <w:tc>
          <w:tcPr>
            <w:tcW w:w="440" w:type="dxa"/>
          </w:tcPr>
          <w:p w14:paraId="25980278" w14:textId="58B15D1A"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53A37D39" w14:textId="6A7C5777"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English </w:t>
            </w:r>
            <w:r w:rsidR="001239DF" w:rsidRPr="001239DF">
              <w:rPr>
                <w:rFonts w:ascii="Franklin Gothic Book" w:eastAsia="Times New Roman" w:hAnsi="Franklin Gothic Book" w:cs="Arial"/>
                <w:color w:val="000000"/>
                <w:sz w:val="20"/>
                <w:szCs w:val="20"/>
                <w:lang w:eastAsia="en-GB"/>
              </w:rPr>
              <w:t>Language Paper 1 - language Analysis</w:t>
            </w:r>
          </w:p>
        </w:tc>
        <w:tc>
          <w:tcPr>
            <w:tcW w:w="412" w:type="dxa"/>
          </w:tcPr>
          <w:p w14:paraId="4207E66C" w14:textId="1A87F9E0"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441F9A98" w14:textId="5DB51B6B" w:rsidR="00921E28" w:rsidRPr="001239DF" w:rsidRDefault="00CA6DA3" w:rsidP="006231F2">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English </w:t>
            </w:r>
            <w:r w:rsidR="001239DF" w:rsidRPr="001239DF">
              <w:rPr>
                <w:rFonts w:ascii="Franklin Gothic Book" w:eastAsia="Times New Roman" w:hAnsi="Franklin Gothic Book" w:cs="Arial"/>
                <w:color w:val="000000"/>
                <w:sz w:val="20"/>
                <w:szCs w:val="20"/>
                <w:lang w:eastAsia="en-GB"/>
              </w:rPr>
              <w:t>Language Paper 1 - Structure Analysis</w:t>
            </w:r>
          </w:p>
        </w:tc>
        <w:tc>
          <w:tcPr>
            <w:tcW w:w="360" w:type="dxa"/>
            <w:hideMark/>
          </w:tcPr>
          <w:p w14:paraId="0B7A9F80"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06569819" w14:textId="77777777" w:rsidTr="00652A78">
        <w:trPr>
          <w:gridAfter w:val="1"/>
          <w:wAfter w:w="22" w:type="dxa"/>
          <w:trHeight w:val="315"/>
        </w:trPr>
        <w:tc>
          <w:tcPr>
            <w:tcW w:w="2802" w:type="dxa"/>
          </w:tcPr>
          <w:p w14:paraId="5C7DC080" w14:textId="7AEDDC61"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Separate Biology - Vaccinations and monoclonal antibodies</w:t>
            </w:r>
          </w:p>
        </w:tc>
        <w:tc>
          <w:tcPr>
            <w:tcW w:w="440" w:type="dxa"/>
          </w:tcPr>
          <w:p w14:paraId="5F4ED4A0" w14:textId="1E8BD8DF"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7AB30CFC" w14:textId="0887B098"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Biology - Higher - Photosynthesis, structure of the plant and limiting factors</w:t>
            </w:r>
          </w:p>
          <w:p w14:paraId="6E3FEE11" w14:textId="45C12A98" w:rsidR="001239DF" w:rsidRPr="001239DF" w:rsidRDefault="001239DF" w:rsidP="006231F2">
            <w:pPr>
              <w:rPr>
                <w:rFonts w:ascii="Franklin Gothic Book" w:eastAsia="Times New Roman" w:hAnsi="Franklin Gothic Book" w:cs="Arial"/>
                <w:sz w:val="20"/>
                <w:szCs w:val="20"/>
                <w:lang w:eastAsia="en-GB"/>
              </w:rPr>
            </w:pPr>
          </w:p>
        </w:tc>
        <w:tc>
          <w:tcPr>
            <w:tcW w:w="412" w:type="dxa"/>
          </w:tcPr>
          <w:p w14:paraId="259CEA41" w14:textId="5F7C7C80"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0FD37EA2" w14:textId="165C36DB"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Biology - Foundation - Metabolic rate, linking to respiration, heart rate and exercise.</w:t>
            </w:r>
          </w:p>
        </w:tc>
        <w:tc>
          <w:tcPr>
            <w:tcW w:w="360" w:type="dxa"/>
            <w:hideMark/>
          </w:tcPr>
          <w:p w14:paraId="3FADB71D"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576F9A02" w14:textId="77777777" w:rsidTr="00652A78">
        <w:trPr>
          <w:gridAfter w:val="1"/>
          <w:wAfter w:w="22" w:type="dxa"/>
          <w:trHeight w:val="672"/>
        </w:trPr>
        <w:tc>
          <w:tcPr>
            <w:tcW w:w="2802" w:type="dxa"/>
          </w:tcPr>
          <w:p w14:paraId="4315B247" w14:textId="06A8271A"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Chemistry - Foundation - Chemical Changes - Reactivity series, 4.4.2.2 Neutralisation of acids and salt production, 4.4.2.4 The pH scale and neutralisation</w:t>
            </w:r>
          </w:p>
        </w:tc>
        <w:tc>
          <w:tcPr>
            <w:tcW w:w="440" w:type="dxa"/>
          </w:tcPr>
          <w:p w14:paraId="3265144D" w14:textId="2C21CB64" w:rsidR="00921E28" w:rsidRPr="001239DF" w:rsidRDefault="00921E28" w:rsidP="006231F2">
            <w:pPr>
              <w:rPr>
                <w:rFonts w:ascii="Franklin Gothic Book" w:eastAsia="Times New Roman" w:hAnsi="Franklin Gothic Book" w:cs="Arial"/>
                <w:color w:val="000000"/>
                <w:sz w:val="20"/>
                <w:szCs w:val="20"/>
                <w:lang w:eastAsia="en-GB"/>
              </w:rPr>
            </w:pPr>
          </w:p>
        </w:tc>
        <w:tc>
          <w:tcPr>
            <w:tcW w:w="3245" w:type="dxa"/>
          </w:tcPr>
          <w:p w14:paraId="6AC8A4E3" w14:textId="55500790" w:rsidR="00921E28" w:rsidRPr="001239DF" w:rsidRDefault="001239DF" w:rsidP="006231F2">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Trilogy Chemistry - Higher Energy </w:t>
            </w:r>
            <w:r w:rsidR="008F323B" w:rsidRPr="001239DF">
              <w:rPr>
                <w:rFonts w:ascii="Franklin Gothic Book" w:eastAsia="Times New Roman" w:hAnsi="Franklin Gothic Book" w:cs="Arial"/>
                <w:color w:val="000000"/>
                <w:sz w:val="20"/>
                <w:szCs w:val="20"/>
                <w:lang w:eastAsia="en-GB"/>
              </w:rPr>
              <w:t>Changes,</w:t>
            </w:r>
            <w:r w:rsidRPr="001239DF">
              <w:rPr>
                <w:rFonts w:ascii="Franklin Gothic Book" w:eastAsia="Times New Roman" w:hAnsi="Franklin Gothic Book" w:cs="Arial"/>
                <w:color w:val="000000"/>
                <w:sz w:val="20"/>
                <w:szCs w:val="20"/>
                <w:lang w:eastAsia="en-GB"/>
              </w:rPr>
              <w:t xml:space="preserve"> Exothermic / Endothermic reactions and bond energy calculations (Paper 1)</w:t>
            </w:r>
          </w:p>
        </w:tc>
        <w:tc>
          <w:tcPr>
            <w:tcW w:w="412" w:type="dxa"/>
          </w:tcPr>
          <w:p w14:paraId="2E6A8D48" w14:textId="57450CEF" w:rsidR="00921E28" w:rsidRPr="001239DF" w:rsidRDefault="00921E28" w:rsidP="006231F2">
            <w:pPr>
              <w:rPr>
                <w:rFonts w:ascii="Franklin Gothic Book" w:eastAsia="Times New Roman" w:hAnsi="Franklin Gothic Book" w:cs="Arial"/>
                <w:color w:val="000000"/>
                <w:sz w:val="20"/>
                <w:szCs w:val="20"/>
                <w:lang w:eastAsia="en-GB"/>
              </w:rPr>
            </w:pPr>
          </w:p>
        </w:tc>
        <w:tc>
          <w:tcPr>
            <w:tcW w:w="3132" w:type="dxa"/>
            <w:gridSpan w:val="2"/>
          </w:tcPr>
          <w:p w14:paraId="48BABD86" w14:textId="4D83E099" w:rsidR="00921E28" w:rsidRPr="001239DF" w:rsidRDefault="001239DF" w:rsidP="006231F2">
            <w:pPr>
              <w:rPr>
                <w:rFonts w:ascii="Franklin Gothic Book" w:eastAsia="Times New Roman" w:hAnsi="Franklin Gothic Book" w:cs="Arial"/>
                <w:color w:val="000000"/>
                <w:sz w:val="20"/>
                <w:szCs w:val="20"/>
                <w:lang w:eastAsia="en-GB"/>
              </w:rPr>
            </w:pPr>
            <w:r w:rsidRPr="00CA6DA3">
              <w:rPr>
                <w:rFonts w:ascii="Franklin Gothic Book" w:eastAsia="Times New Roman" w:hAnsi="Franklin Gothic Book" w:cs="Arial"/>
                <w:color w:val="000000"/>
                <w:sz w:val="20"/>
                <w:szCs w:val="20"/>
                <w:lang w:eastAsia="en-GB"/>
              </w:rPr>
              <w:t>Separates Chemistry</w:t>
            </w:r>
            <w:r w:rsidRPr="001239DF">
              <w:rPr>
                <w:rFonts w:ascii="Franklin Gothic Book" w:eastAsia="Times New Roman" w:hAnsi="Franklin Gothic Book" w:cs="Arial"/>
                <w:color w:val="000000"/>
                <w:sz w:val="20"/>
                <w:szCs w:val="20"/>
                <w:lang w:eastAsia="en-GB"/>
              </w:rPr>
              <w:t xml:space="preserve"> - Quantitative - Moles, Titrations RP and calculations. (Paper 1)</w:t>
            </w:r>
          </w:p>
        </w:tc>
        <w:tc>
          <w:tcPr>
            <w:tcW w:w="360" w:type="dxa"/>
            <w:hideMark/>
          </w:tcPr>
          <w:p w14:paraId="3F05AAA0"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B368B5" w:rsidRPr="00921E28" w14:paraId="0CA1D56A" w14:textId="77777777" w:rsidTr="00652A78">
        <w:trPr>
          <w:gridAfter w:val="1"/>
          <w:wAfter w:w="22" w:type="dxa"/>
          <w:trHeight w:val="672"/>
        </w:trPr>
        <w:tc>
          <w:tcPr>
            <w:tcW w:w="2802" w:type="dxa"/>
          </w:tcPr>
          <w:p w14:paraId="073A8632" w14:textId="61B04DE9" w:rsidR="00B368B5" w:rsidRPr="001239DF" w:rsidRDefault="00B368B5" w:rsidP="006231F2">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 xml:space="preserve">Spanish speaking revision Read Aloud, Picture tasks and </w:t>
            </w:r>
            <w:proofErr w:type="gramStart"/>
            <w:r w:rsidRPr="00B368B5">
              <w:rPr>
                <w:rFonts w:ascii="Franklin Gothic Book" w:eastAsia="Times New Roman" w:hAnsi="Franklin Gothic Book" w:cs="Arial"/>
                <w:color w:val="000000"/>
                <w:sz w:val="20"/>
                <w:szCs w:val="20"/>
                <w:lang w:eastAsia="en-GB"/>
              </w:rPr>
              <w:t>Follow</w:t>
            </w:r>
            <w:proofErr w:type="gramEnd"/>
            <w:r w:rsidRPr="00B368B5">
              <w:rPr>
                <w:rFonts w:ascii="Franklin Gothic Book" w:eastAsia="Times New Roman" w:hAnsi="Franklin Gothic Book" w:cs="Arial"/>
                <w:color w:val="000000"/>
                <w:sz w:val="20"/>
                <w:szCs w:val="20"/>
                <w:lang w:eastAsia="en-GB"/>
              </w:rPr>
              <w:t xml:space="preserve"> up questions</w:t>
            </w:r>
          </w:p>
        </w:tc>
        <w:tc>
          <w:tcPr>
            <w:tcW w:w="440" w:type="dxa"/>
          </w:tcPr>
          <w:p w14:paraId="6B3AF1EC"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245" w:type="dxa"/>
          </w:tcPr>
          <w:p w14:paraId="4F5FC8B2" w14:textId="7732DF17" w:rsidR="00B368B5" w:rsidRPr="001239DF" w:rsidRDefault="00B368B5" w:rsidP="006231F2">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Spanish speaking revision role play</w:t>
            </w:r>
          </w:p>
        </w:tc>
        <w:tc>
          <w:tcPr>
            <w:tcW w:w="412" w:type="dxa"/>
          </w:tcPr>
          <w:p w14:paraId="28A3261D"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132" w:type="dxa"/>
            <w:gridSpan w:val="2"/>
          </w:tcPr>
          <w:p w14:paraId="15F9EB06" w14:textId="3404E47D" w:rsidR="00B368B5" w:rsidRPr="00B368B5"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Spanish speaking revision general conversation</w:t>
            </w:r>
          </w:p>
        </w:tc>
        <w:tc>
          <w:tcPr>
            <w:tcW w:w="360" w:type="dxa"/>
          </w:tcPr>
          <w:p w14:paraId="2FB9F968" w14:textId="77777777" w:rsidR="00B368B5" w:rsidRPr="00921E28" w:rsidRDefault="00B368B5" w:rsidP="00921E28">
            <w:pPr>
              <w:rPr>
                <w:rFonts w:ascii="Arial" w:eastAsia="Times New Roman" w:hAnsi="Arial" w:cs="Arial"/>
                <w:color w:val="000000"/>
                <w:sz w:val="20"/>
                <w:szCs w:val="20"/>
                <w:lang w:eastAsia="en-GB"/>
              </w:rPr>
            </w:pPr>
          </w:p>
        </w:tc>
      </w:tr>
      <w:tr w:rsidR="00B368B5" w:rsidRPr="00921E28" w14:paraId="33FC0101" w14:textId="77777777" w:rsidTr="00652A78">
        <w:trPr>
          <w:gridAfter w:val="1"/>
          <w:wAfter w:w="22" w:type="dxa"/>
          <w:trHeight w:val="672"/>
        </w:trPr>
        <w:tc>
          <w:tcPr>
            <w:tcW w:w="2802" w:type="dxa"/>
          </w:tcPr>
          <w:p w14:paraId="6A2A1A6C" w14:textId="26D54F77" w:rsidR="00B368B5" w:rsidRPr="001239DF" w:rsidRDefault="00B368B5" w:rsidP="006231F2">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3/4 (Ratio and proportion)</w:t>
            </w:r>
          </w:p>
        </w:tc>
        <w:tc>
          <w:tcPr>
            <w:tcW w:w="440" w:type="dxa"/>
          </w:tcPr>
          <w:p w14:paraId="6C44A063"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245" w:type="dxa"/>
          </w:tcPr>
          <w:p w14:paraId="1FC9D92C" w14:textId="5E834A7F" w:rsidR="00B368B5" w:rsidRPr="001239DF" w:rsidRDefault="00B368B5" w:rsidP="006231F2">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3/4 (Walking talking mock)</w:t>
            </w:r>
          </w:p>
        </w:tc>
        <w:tc>
          <w:tcPr>
            <w:tcW w:w="412" w:type="dxa"/>
          </w:tcPr>
          <w:p w14:paraId="1D9D3358"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132" w:type="dxa"/>
            <w:gridSpan w:val="2"/>
          </w:tcPr>
          <w:p w14:paraId="32C77FF3" w14:textId="3A9BEA6C" w:rsidR="00B368B5" w:rsidRPr="00B368B5"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3/4 (Walking talking mock)</w:t>
            </w:r>
          </w:p>
        </w:tc>
        <w:tc>
          <w:tcPr>
            <w:tcW w:w="360" w:type="dxa"/>
          </w:tcPr>
          <w:p w14:paraId="2A8463F9" w14:textId="77777777" w:rsidR="00B368B5" w:rsidRPr="00921E28" w:rsidRDefault="00B368B5" w:rsidP="00921E28">
            <w:pPr>
              <w:rPr>
                <w:rFonts w:ascii="Arial" w:eastAsia="Times New Roman" w:hAnsi="Arial" w:cs="Arial"/>
                <w:color w:val="000000"/>
                <w:sz w:val="20"/>
                <w:szCs w:val="20"/>
                <w:lang w:eastAsia="en-GB"/>
              </w:rPr>
            </w:pPr>
          </w:p>
        </w:tc>
      </w:tr>
      <w:tr w:rsidR="00B368B5" w:rsidRPr="00921E28" w14:paraId="070B698D" w14:textId="77777777" w:rsidTr="00652A78">
        <w:trPr>
          <w:gridAfter w:val="1"/>
          <w:wAfter w:w="22" w:type="dxa"/>
          <w:trHeight w:val="672"/>
        </w:trPr>
        <w:tc>
          <w:tcPr>
            <w:tcW w:w="2802" w:type="dxa"/>
          </w:tcPr>
          <w:p w14:paraId="1DD370CE" w14:textId="0683DBEC" w:rsidR="00B368B5" w:rsidRPr="001239DF"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5/6 (Ratio and proportion)</w:t>
            </w:r>
          </w:p>
        </w:tc>
        <w:tc>
          <w:tcPr>
            <w:tcW w:w="440" w:type="dxa"/>
          </w:tcPr>
          <w:p w14:paraId="539B568B"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245" w:type="dxa"/>
          </w:tcPr>
          <w:p w14:paraId="0953E5D2" w14:textId="7F7EF855" w:rsidR="00B368B5" w:rsidRPr="001239DF" w:rsidRDefault="00B368B5" w:rsidP="006231F2">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5/6 (Walking talking mock)</w:t>
            </w:r>
          </w:p>
        </w:tc>
        <w:tc>
          <w:tcPr>
            <w:tcW w:w="412" w:type="dxa"/>
          </w:tcPr>
          <w:p w14:paraId="72A45C2A"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132" w:type="dxa"/>
            <w:gridSpan w:val="2"/>
          </w:tcPr>
          <w:p w14:paraId="26709DE9" w14:textId="66595FB8" w:rsidR="00B368B5" w:rsidRPr="00B368B5"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5/6 (Walking talking mock)</w:t>
            </w:r>
          </w:p>
        </w:tc>
        <w:tc>
          <w:tcPr>
            <w:tcW w:w="360" w:type="dxa"/>
          </w:tcPr>
          <w:p w14:paraId="4966C7CA" w14:textId="77777777" w:rsidR="00B368B5" w:rsidRPr="00921E28" w:rsidRDefault="00B368B5" w:rsidP="00921E28">
            <w:pPr>
              <w:rPr>
                <w:rFonts w:ascii="Arial" w:eastAsia="Times New Roman" w:hAnsi="Arial" w:cs="Arial"/>
                <w:color w:val="000000"/>
                <w:sz w:val="20"/>
                <w:szCs w:val="20"/>
                <w:lang w:eastAsia="en-GB"/>
              </w:rPr>
            </w:pPr>
          </w:p>
        </w:tc>
      </w:tr>
      <w:tr w:rsidR="00B368B5" w:rsidRPr="00921E28" w14:paraId="622DBECE" w14:textId="77777777" w:rsidTr="00652A78">
        <w:trPr>
          <w:gridAfter w:val="1"/>
          <w:wAfter w:w="22" w:type="dxa"/>
          <w:trHeight w:val="672"/>
        </w:trPr>
        <w:tc>
          <w:tcPr>
            <w:tcW w:w="2802" w:type="dxa"/>
          </w:tcPr>
          <w:p w14:paraId="5847DC7E" w14:textId="6A979772" w:rsidR="00B368B5" w:rsidRPr="001239DF" w:rsidRDefault="00B368B5" w:rsidP="006231F2">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7/8/9 (Ratio and proportion)</w:t>
            </w:r>
          </w:p>
        </w:tc>
        <w:tc>
          <w:tcPr>
            <w:tcW w:w="440" w:type="dxa"/>
          </w:tcPr>
          <w:p w14:paraId="57E2A9B6"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245" w:type="dxa"/>
          </w:tcPr>
          <w:p w14:paraId="2D958016" w14:textId="428C640C" w:rsidR="00B368B5" w:rsidRPr="001239DF" w:rsidRDefault="00B368B5" w:rsidP="006231F2">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7/8/9 (Walking talking mock)</w:t>
            </w:r>
          </w:p>
        </w:tc>
        <w:tc>
          <w:tcPr>
            <w:tcW w:w="412" w:type="dxa"/>
          </w:tcPr>
          <w:p w14:paraId="5B5FA515" w14:textId="77777777" w:rsidR="00B368B5" w:rsidRPr="001239DF" w:rsidRDefault="00B368B5" w:rsidP="006231F2">
            <w:pPr>
              <w:rPr>
                <w:rFonts w:ascii="Franklin Gothic Book" w:eastAsia="Times New Roman" w:hAnsi="Franklin Gothic Book" w:cs="Arial"/>
                <w:color w:val="000000"/>
                <w:sz w:val="20"/>
                <w:szCs w:val="20"/>
                <w:lang w:eastAsia="en-GB"/>
              </w:rPr>
            </w:pPr>
          </w:p>
        </w:tc>
        <w:tc>
          <w:tcPr>
            <w:tcW w:w="3132" w:type="dxa"/>
            <w:gridSpan w:val="2"/>
          </w:tcPr>
          <w:p w14:paraId="7F4CEF57" w14:textId="180AFB56" w:rsidR="00B368B5" w:rsidRPr="00B368B5"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Aiming for grade 7/8/9 (Walking talking mock)</w:t>
            </w:r>
          </w:p>
        </w:tc>
        <w:tc>
          <w:tcPr>
            <w:tcW w:w="360" w:type="dxa"/>
          </w:tcPr>
          <w:p w14:paraId="4586DF35" w14:textId="77777777" w:rsidR="00B368B5" w:rsidRPr="00921E28" w:rsidRDefault="00B368B5" w:rsidP="00921E28">
            <w:pPr>
              <w:rPr>
                <w:rFonts w:ascii="Arial" w:eastAsia="Times New Roman" w:hAnsi="Arial" w:cs="Arial"/>
                <w:color w:val="000000"/>
                <w:sz w:val="20"/>
                <w:szCs w:val="20"/>
                <w:lang w:eastAsia="en-GB"/>
              </w:rPr>
            </w:pPr>
          </w:p>
        </w:tc>
      </w:tr>
    </w:tbl>
    <w:p w14:paraId="7904F6F5" w14:textId="3494EEF6" w:rsidR="001D46DA" w:rsidRDefault="001D46DA">
      <w:pPr>
        <w:pStyle w:val="NoSpacing"/>
        <w:rPr>
          <w:rFonts w:ascii="Franklin Gothic Book" w:hAnsi="Franklin Gothic Book"/>
          <w:sz w:val="20"/>
          <w:szCs w:val="20"/>
        </w:rPr>
      </w:pPr>
    </w:p>
    <w:p w14:paraId="008EC502" w14:textId="77777777" w:rsidR="00247775" w:rsidRPr="00007281" w:rsidRDefault="00247775">
      <w:pPr>
        <w:pStyle w:val="NoSpacing"/>
        <w:rPr>
          <w:rFonts w:ascii="Franklin Gothic Book" w:hAnsi="Franklin Gothic Book"/>
          <w:sz w:val="20"/>
          <w:szCs w:val="20"/>
        </w:rPr>
      </w:pPr>
    </w:p>
    <w:p w14:paraId="30F1AE23" w14:textId="58E0C8DB" w:rsidR="00287425" w:rsidRPr="00287425" w:rsidRDefault="004C373B">
      <w:pPr>
        <w:rPr>
          <w:rFonts w:ascii="Franklin Gothic Book" w:hAnsi="Franklin Gothic Book" w:cs="Arial"/>
          <w:b/>
          <w:bCs/>
          <w:sz w:val="20"/>
          <w:szCs w:val="20"/>
          <w:lang w:val="en-US"/>
        </w:rPr>
      </w:pPr>
      <w:r>
        <w:rPr>
          <w:rFonts w:ascii="Franklin Gothic Book" w:hAnsi="Franklin Gothic Book" w:cs="Arial"/>
          <w:b/>
          <w:bCs/>
          <w:sz w:val="20"/>
          <w:szCs w:val="20"/>
        </w:rPr>
        <w:t xml:space="preserve">Thursday </w:t>
      </w:r>
      <w:r w:rsidR="00652A78">
        <w:rPr>
          <w:rFonts w:ascii="Franklin Gothic Book" w:hAnsi="Franklin Gothic Book" w:cs="Arial"/>
          <w:b/>
          <w:bCs/>
          <w:sz w:val="20"/>
          <w:szCs w:val="20"/>
        </w:rPr>
        <w:t>2 April 2026</w:t>
      </w:r>
    </w:p>
    <w:tbl>
      <w:tblPr>
        <w:tblStyle w:val="TableGrid"/>
        <w:tblW w:w="0" w:type="auto"/>
        <w:tblLook w:val="04A0" w:firstRow="1" w:lastRow="0" w:firstColumn="1" w:lastColumn="0" w:noHBand="0" w:noVBand="1"/>
      </w:tblPr>
      <w:tblGrid>
        <w:gridCol w:w="2802"/>
        <w:gridCol w:w="440"/>
        <w:gridCol w:w="3245"/>
        <w:gridCol w:w="412"/>
        <w:gridCol w:w="27"/>
        <w:gridCol w:w="3105"/>
        <w:gridCol w:w="360"/>
        <w:gridCol w:w="22"/>
      </w:tblGrid>
      <w:tr w:rsidR="00287425" w:rsidRPr="00007281" w14:paraId="18949C33" w14:textId="77777777" w:rsidTr="00921E28">
        <w:tc>
          <w:tcPr>
            <w:tcW w:w="3242" w:type="dxa"/>
            <w:gridSpan w:val="2"/>
          </w:tcPr>
          <w:p w14:paraId="3670C3AE" w14:textId="77777777" w:rsidR="00287425" w:rsidRPr="00007281" w:rsidRDefault="00287425" w:rsidP="005D7330">
            <w:pPr>
              <w:rPr>
                <w:rFonts w:ascii="Franklin Gothic Book" w:hAnsi="Franklin Gothic Book" w:cs="Arial"/>
                <w:b/>
                <w:sz w:val="20"/>
                <w:szCs w:val="20"/>
              </w:rPr>
            </w:pPr>
            <w:r w:rsidRPr="00007281">
              <w:rPr>
                <w:rFonts w:ascii="Franklin Gothic Book" w:hAnsi="Franklin Gothic Book" w:cs="Arial"/>
                <w:b/>
                <w:sz w:val="20"/>
                <w:szCs w:val="20"/>
              </w:rPr>
              <w:t>9:00 to 10:00</w:t>
            </w:r>
          </w:p>
        </w:tc>
        <w:tc>
          <w:tcPr>
            <w:tcW w:w="3684" w:type="dxa"/>
            <w:gridSpan w:val="3"/>
          </w:tcPr>
          <w:p w14:paraId="1F0FCD91" w14:textId="77777777" w:rsidR="00287425" w:rsidRPr="00007281" w:rsidRDefault="00287425" w:rsidP="005D7330">
            <w:pPr>
              <w:rPr>
                <w:rFonts w:ascii="Franklin Gothic Book" w:hAnsi="Franklin Gothic Book" w:cs="Arial"/>
                <w:b/>
                <w:sz w:val="20"/>
                <w:szCs w:val="20"/>
              </w:rPr>
            </w:pPr>
            <w:r w:rsidRPr="00007281">
              <w:rPr>
                <w:rFonts w:ascii="Franklin Gothic Book" w:hAnsi="Franklin Gothic Book" w:cs="Arial"/>
                <w:b/>
                <w:sz w:val="20"/>
                <w:szCs w:val="20"/>
              </w:rPr>
              <w:t>10:00 to 11:00</w:t>
            </w:r>
          </w:p>
        </w:tc>
        <w:tc>
          <w:tcPr>
            <w:tcW w:w="3487" w:type="dxa"/>
            <w:gridSpan w:val="3"/>
          </w:tcPr>
          <w:p w14:paraId="3C4E07F8" w14:textId="77777777" w:rsidR="00287425" w:rsidRPr="00007281" w:rsidRDefault="00287425" w:rsidP="005D7330">
            <w:pPr>
              <w:rPr>
                <w:rFonts w:ascii="Franklin Gothic Book" w:hAnsi="Franklin Gothic Book" w:cs="Arial"/>
                <w:b/>
                <w:sz w:val="20"/>
                <w:szCs w:val="20"/>
              </w:rPr>
            </w:pPr>
            <w:r w:rsidRPr="00007281">
              <w:rPr>
                <w:rFonts w:ascii="Franklin Gothic Book" w:hAnsi="Franklin Gothic Book" w:cs="Arial"/>
                <w:b/>
                <w:sz w:val="20"/>
                <w:szCs w:val="20"/>
              </w:rPr>
              <w:t>11:00 to 12:00</w:t>
            </w:r>
          </w:p>
        </w:tc>
      </w:tr>
      <w:tr w:rsidR="00921E28" w:rsidRPr="00921E28" w14:paraId="3B024333" w14:textId="77777777" w:rsidTr="00652A78">
        <w:trPr>
          <w:gridAfter w:val="1"/>
          <w:wAfter w:w="22" w:type="dxa"/>
          <w:trHeight w:val="600"/>
        </w:trPr>
        <w:tc>
          <w:tcPr>
            <w:tcW w:w="2802" w:type="dxa"/>
          </w:tcPr>
          <w:p w14:paraId="3CDA932F" w14:textId="6B5D0B3D"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Sociology - Crime and deviance</w:t>
            </w:r>
          </w:p>
        </w:tc>
        <w:tc>
          <w:tcPr>
            <w:tcW w:w="440" w:type="dxa"/>
          </w:tcPr>
          <w:p w14:paraId="284D50A3" w14:textId="2D456D0E"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391B44FF" w14:textId="2DBB582D" w:rsidR="00921E28" w:rsidRPr="001239DF" w:rsidRDefault="001239DF" w:rsidP="001239DF">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Sociology - Crime and deviance</w:t>
            </w:r>
          </w:p>
        </w:tc>
        <w:tc>
          <w:tcPr>
            <w:tcW w:w="412" w:type="dxa"/>
          </w:tcPr>
          <w:p w14:paraId="6632C4EC" w14:textId="38E942D2"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44B98D37" w14:textId="42BE7DC7"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Sociology - Sociological research methods/applied methods of sociological research</w:t>
            </w:r>
          </w:p>
        </w:tc>
        <w:tc>
          <w:tcPr>
            <w:tcW w:w="360" w:type="dxa"/>
            <w:hideMark/>
          </w:tcPr>
          <w:p w14:paraId="1D6B5E02"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44EBD4DB" w14:textId="77777777" w:rsidTr="002C40DD">
        <w:trPr>
          <w:gridAfter w:val="1"/>
          <w:wAfter w:w="22" w:type="dxa"/>
          <w:trHeight w:val="433"/>
        </w:trPr>
        <w:tc>
          <w:tcPr>
            <w:tcW w:w="2802" w:type="dxa"/>
          </w:tcPr>
          <w:p w14:paraId="60D8D883" w14:textId="6CFA980C" w:rsidR="00921E28" w:rsidRPr="001239DF" w:rsidRDefault="001239DF" w:rsidP="001239DF">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Geography - </w:t>
            </w:r>
            <w:proofErr w:type="spellStart"/>
            <w:r w:rsidRPr="001239DF">
              <w:rPr>
                <w:rFonts w:ascii="Franklin Gothic Book" w:eastAsia="Times New Roman" w:hAnsi="Franklin Gothic Book" w:cs="Arial"/>
                <w:color w:val="000000"/>
                <w:sz w:val="20"/>
                <w:szCs w:val="20"/>
                <w:lang w:eastAsia="en-GB"/>
              </w:rPr>
              <w:t>Unfamilar</w:t>
            </w:r>
            <w:proofErr w:type="spellEnd"/>
            <w:r w:rsidRPr="001239DF">
              <w:rPr>
                <w:rFonts w:ascii="Franklin Gothic Book" w:eastAsia="Times New Roman" w:hAnsi="Franklin Gothic Book" w:cs="Arial"/>
                <w:color w:val="000000"/>
                <w:sz w:val="20"/>
                <w:szCs w:val="20"/>
                <w:lang w:eastAsia="en-GB"/>
              </w:rPr>
              <w:t xml:space="preserve"> Fieldwork</w:t>
            </w:r>
          </w:p>
        </w:tc>
        <w:tc>
          <w:tcPr>
            <w:tcW w:w="440" w:type="dxa"/>
          </w:tcPr>
          <w:p w14:paraId="79F70363" w14:textId="3213D141"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1449D917" w14:textId="45644DD8"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Familiar (your) fieldwork</w:t>
            </w:r>
          </w:p>
        </w:tc>
        <w:tc>
          <w:tcPr>
            <w:tcW w:w="412" w:type="dxa"/>
          </w:tcPr>
          <w:p w14:paraId="7019FF06" w14:textId="5311721F"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305987CF" w14:textId="30ACFC8A"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Geography - 6 and 9 markers</w:t>
            </w:r>
          </w:p>
        </w:tc>
        <w:tc>
          <w:tcPr>
            <w:tcW w:w="360" w:type="dxa"/>
            <w:hideMark/>
          </w:tcPr>
          <w:p w14:paraId="75BBE923"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6BFA1F72" w14:textId="77777777" w:rsidTr="002C40DD">
        <w:trPr>
          <w:gridAfter w:val="1"/>
          <w:wAfter w:w="22" w:type="dxa"/>
          <w:trHeight w:val="413"/>
        </w:trPr>
        <w:tc>
          <w:tcPr>
            <w:tcW w:w="2802" w:type="dxa"/>
          </w:tcPr>
          <w:p w14:paraId="2651BA30" w14:textId="25CCA48D"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1239DF" w:rsidRPr="001239DF">
              <w:rPr>
                <w:rFonts w:ascii="Franklin Gothic Book" w:eastAsia="Times New Roman" w:hAnsi="Franklin Gothic Book" w:cs="Arial"/>
                <w:color w:val="000000"/>
                <w:sz w:val="20"/>
                <w:szCs w:val="20"/>
                <w:lang w:eastAsia="en-GB"/>
              </w:rPr>
              <w:t>Mechanics of breathing and Heart</w:t>
            </w:r>
          </w:p>
        </w:tc>
        <w:tc>
          <w:tcPr>
            <w:tcW w:w="440" w:type="dxa"/>
          </w:tcPr>
          <w:p w14:paraId="28609B1B" w14:textId="5DBAF8C2"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1D2B2238" w14:textId="7C35B771"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1239DF" w:rsidRPr="001239DF">
              <w:rPr>
                <w:rFonts w:ascii="Franklin Gothic Book" w:eastAsia="Times New Roman" w:hAnsi="Franklin Gothic Book" w:cs="Arial"/>
                <w:color w:val="000000"/>
                <w:sz w:val="20"/>
                <w:szCs w:val="20"/>
                <w:lang w:eastAsia="en-GB"/>
              </w:rPr>
              <w:t>Extended answer questions (A03)</w:t>
            </w:r>
          </w:p>
        </w:tc>
        <w:tc>
          <w:tcPr>
            <w:tcW w:w="412" w:type="dxa"/>
          </w:tcPr>
          <w:p w14:paraId="1ACC75CB" w14:textId="03A5BDED"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30CFB01C" w14:textId="3F456573" w:rsidR="00921E28"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PE - </w:t>
            </w:r>
            <w:r w:rsidR="001239DF" w:rsidRPr="001239DF">
              <w:rPr>
                <w:rFonts w:ascii="Franklin Gothic Book" w:eastAsia="Times New Roman" w:hAnsi="Franklin Gothic Book" w:cs="Arial"/>
                <w:color w:val="000000"/>
                <w:sz w:val="20"/>
                <w:szCs w:val="20"/>
                <w:lang w:eastAsia="en-GB"/>
              </w:rPr>
              <w:t>Components of fitness and fitness testing.</w:t>
            </w:r>
          </w:p>
        </w:tc>
        <w:tc>
          <w:tcPr>
            <w:tcW w:w="360" w:type="dxa"/>
            <w:hideMark/>
          </w:tcPr>
          <w:p w14:paraId="2AA3E0F7"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44C6E4DE" w14:textId="77777777" w:rsidTr="00652A78">
        <w:trPr>
          <w:gridAfter w:val="1"/>
          <w:wAfter w:w="22" w:type="dxa"/>
          <w:trHeight w:val="585"/>
        </w:trPr>
        <w:tc>
          <w:tcPr>
            <w:tcW w:w="2802" w:type="dxa"/>
          </w:tcPr>
          <w:p w14:paraId="75954FB2" w14:textId="24E557BE"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440" w:type="dxa"/>
          </w:tcPr>
          <w:p w14:paraId="7C1F6675" w14:textId="2B1E80D6"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5BAA8E03" w14:textId="02ED53BD"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412" w:type="dxa"/>
          </w:tcPr>
          <w:p w14:paraId="3916FE81" w14:textId="723BAE4E"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422E668B" w14:textId="58B03605" w:rsidR="001239DF" w:rsidRPr="002C40DD" w:rsidRDefault="001239DF" w:rsidP="002C40DD">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 xml:space="preserve">Art &amp; Photography - Final preparatory work on the ESA project before the 10hr </w:t>
            </w:r>
            <w:proofErr w:type="gramStart"/>
            <w:r w:rsidRPr="001239DF">
              <w:rPr>
                <w:rFonts w:ascii="Franklin Gothic Book" w:eastAsia="Times New Roman" w:hAnsi="Franklin Gothic Book" w:cs="Arial"/>
                <w:color w:val="000000"/>
                <w:sz w:val="20"/>
                <w:szCs w:val="20"/>
                <w:lang w:eastAsia="en-GB"/>
              </w:rPr>
              <w:t>final outcome</w:t>
            </w:r>
            <w:proofErr w:type="gramEnd"/>
            <w:r w:rsidRPr="001239DF">
              <w:rPr>
                <w:rFonts w:ascii="Franklin Gothic Book" w:eastAsia="Times New Roman" w:hAnsi="Franklin Gothic Book" w:cs="Arial"/>
                <w:color w:val="000000"/>
                <w:sz w:val="20"/>
                <w:szCs w:val="20"/>
                <w:lang w:eastAsia="en-GB"/>
              </w:rPr>
              <w:t xml:space="preserve"> sessions (use of department facilities and 1-2-1 teacher guidance)</w:t>
            </w:r>
          </w:p>
        </w:tc>
        <w:tc>
          <w:tcPr>
            <w:tcW w:w="360" w:type="dxa"/>
            <w:hideMark/>
          </w:tcPr>
          <w:p w14:paraId="0920A782"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1239DF" w:rsidRPr="00921E28" w14:paraId="4FB94CD3" w14:textId="77777777" w:rsidTr="00652A78">
        <w:trPr>
          <w:gridAfter w:val="1"/>
          <w:wAfter w:w="22" w:type="dxa"/>
          <w:trHeight w:val="585"/>
        </w:trPr>
        <w:tc>
          <w:tcPr>
            <w:tcW w:w="2802" w:type="dxa"/>
          </w:tcPr>
          <w:p w14:paraId="3E5F05CA" w14:textId="5B0818FB" w:rsidR="001239DF"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1239DF" w:rsidRPr="001239DF">
              <w:rPr>
                <w:rFonts w:ascii="Franklin Gothic Book" w:eastAsia="Times New Roman" w:hAnsi="Franklin Gothic Book" w:cs="Arial"/>
                <w:color w:val="000000"/>
                <w:sz w:val="20"/>
                <w:szCs w:val="20"/>
                <w:lang w:eastAsia="en-GB"/>
              </w:rPr>
              <w:t>Living Under Nazi Rule - Pre War knowledge</w:t>
            </w:r>
          </w:p>
        </w:tc>
        <w:tc>
          <w:tcPr>
            <w:tcW w:w="440" w:type="dxa"/>
          </w:tcPr>
          <w:p w14:paraId="5E6DEF2C" w14:textId="77777777" w:rsidR="001239DF" w:rsidRPr="001239DF" w:rsidRDefault="001239DF" w:rsidP="00921E28">
            <w:pPr>
              <w:rPr>
                <w:rFonts w:ascii="Franklin Gothic Book" w:eastAsia="Times New Roman" w:hAnsi="Franklin Gothic Book" w:cs="Arial"/>
                <w:color w:val="000000"/>
                <w:sz w:val="20"/>
                <w:szCs w:val="20"/>
                <w:lang w:eastAsia="en-GB"/>
              </w:rPr>
            </w:pPr>
          </w:p>
        </w:tc>
        <w:tc>
          <w:tcPr>
            <w:tcW w:w="3245" w:type="dxa"/>
          </w:tcPr>
          <w:p w14:paraId="3A7D4E31" w14:textId="0BC0BF6E" w:rsidR="001239DF" w:rsidRPr="001239DF" w:rsidRDefault="00CA6DA3" w:rsidP="001239DF">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1239DF" w:rsidRPr="001239DF">
              <w:rPr>
                <w:rFonts w:ascii="Franklin Gothic Book" w:eastAsia="Times New Roman" w:hAnsi="Franklin Gothic Book" w:cs="Arial"/>
                <w:color w:val="000000"/>
                <w:sz w:val="20"/>
                <w:szCs w:val="20"/>
                <w:lang w:eastAsia="en-GB"/>
              </w:rPr>
              <w:t>Living Under Nazi Rule - Wartime knowledge</w:t>
            </w:r>
          </w:p>
        </w:tc>
        <w:tc>
          <w:tcPr>
            <w:tcW w:w="412" w:type="dxa"/>
          </w:tcPr>
          <w:p w14:paraId="742D7428" w14:textId="77777777" w:rsidR="001239DF" w:rsidRPr="001239DF" w:rsidRDefault="001239DF" w:rsidP="00921E28">
            <w:pPr>
              <w:rPr>
                <w:rFonts w:ascii="Franklin Gothic Book" w:eastAsia="Times New Roman" w:hAnsi="Franklin Gothic Book" w:cs="Arial"/>
                <w:color w:val="000000"/>
                <w:sz w:val="20"/>
                <w:szCs w:val="20"/>
                <w:lang w:eastAsia="en-GB"/>
              </w:rPr>
            </w:pPr>
          </w:p>
        </w:tc>
        <w:tc>
          <w:tcPr>
            <w:tcW w:w="3132" w:type="dxa"/>
            <w:gridSpan w:val="2"/>
          </w:tcPr>
          <w:p w14:paraId="0ECE11E1" w14:textId="795C7A3D" w:rsidR="001239DF" w:rsidRPr="001239DF" w:rsidRDefault="00CA6DA3" w:rsidP="00921E28">
            <w:pPr>
              <w:rPr>
                <w:rFonts w:ascii="Franklin Gothic Book" w:eastAsia="Times New Roman" w:hAnsi="Franklin Gothic Book" w:cs="Arial"/>
                <w:color w:val="000000"/>
                <w:sz w:val="20"/>
                <w:szCs w:val="20"/>
                <w:lang w:eastAsia="en-GB"/>
              </w:rPr>
            </w:pPr>
            <w:r>
              <w:rPr>
                <w:rFonts w:ascii="Franklin Gothic Book" w:eastAsia="Times New Roman" w:hAnsi="Franklin Gothic Book" w:cs="Arial"/>
                <w:color w:val="000000"/>
                <w:sz w:val="20"/>
                <w:szCs w:val="20"/>
                <w:lang w:eastAsia="en-GB"/>
              </w:rPr>
              <w:t xml:space="preserve">History - </w:t>
            </w:r>
            <w:r w:rsidR="001239DF" w:rsidRPr="001239DF">
              <w:rPr>
                <w:rFonts w:ascii="Franklin Gothic Book" w:eastAsia="Times New Roman" w:hAnsi="Franklin Gothic Book" w:cs="Arial"/>
                <w:color w:val="000000"/>
                <w:sz w:val="20"/>
                <w:szCs w:val="20"/>
                <w:lang w:eastAsia="en-GB"/>
              </w:rPr>
              <w:t>Living Under Nazi Rule - Source Question practice</w:t>
            </w:r>
          </w:p>
        </w:tc>
        <w:tc>
          <w:tcPr>
            <w:tcW w:w="360" w:type="dxa"/>
          </w:tcPr>
          <w:p w14:paraId="12909538" w14:textId="77777777" w:rsidR="001239DF" w:rsidRPr="00921E28" w:rsidRDefault="001239DF" w:rsidP="00921E28">
            <w:pPr>
              <w:rPr>
                <w:rFonts w:ascii="Arial" w:eastAsia="Times New Roman" w:hAnsi="Arial" w:cs="Arial"/>
                <w:color w:val="000000"/>
                <w:sz w:val="20"/>
                <w:szCs w:val="20"/>
                <w:lang w:eastAsia="en-GB"/>
              </w:rPr>
            </w:pPr>
          </w:p>
        </w:tc>
      </w:tr>
      <w:tr w:rsidR="001239DF" w:rsidRPr="00921E28" w14:paraId="3512BEFF" w14:textId="77777777" w:rsidTr="002C40DD">
        <w:trPr>
          <w:gridAfter w:val="1"/>
          <w:wAfter w:w="22" w:type="dxa"/>
          <w:trHeight w:val="371"/>
        </w:trPr>
        <w:tc>
          <w:tcPr>
            <w:tcW w:w="2802" w:type="dxa"/>
          </w:tcPr>
          <w:p w14:paraId="6103FF19" w14:textId="161D9AB4" w:rsidR="001239DF"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Language Paper 1 - Evaluation</w:t>
            </w:r>
          </w:p>
        </w:tc>
        <w:tc>
          <w:tcPr>
            <w:tcW w:w="440" w:type="dxa"/>
          </w:tcPr>
          <w:p w14:paraId="715E5C83" w14:textId="77777777" w:rsidR="001239DF" w:rsidRPr="001239DF" w:rsidRDefault="001239DF" w:rsidP="00921E28">
            <w:pPr>
              <w:rPr>
                <w:rFonts w:ascii="Franklin Gothic Book" w:eastAsia="Times New Roman" w:hAnsi="Franklin Gothic Book" w:cs="Arial"/>
                <w:color w:val="000000"/>
                <w:sz w:val="20"/>
                <w:szCs w:val="20"/>
                <w:lang w:eastAsia="en-GB"/>
              </w:rPr>
            </w:pPr>
          </w:p>
        </w:tc>
        <w:tc>
          <w:tcPr>
            <w:tcW w:w="3245" w:type="dxa"/>
          </w:tcPr>
          <w:p w14:paraId="4C100626" w14:textId="2BA16EB4" w:rsidR="001239DF"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Animal Farm - Tracking Themes</w:t>
            </w:r>
          </w:p>
        </w:tc>
        <w:tc>
          <w:tcPr>
            <w:tcW w:w="412" w:type="dxa"/>
          </w:tcPr>
          <w:p w14:paraId="1DC8C3B0" w14:textId="77777777" w:rsidR="001239DF" w:rsidRPr="001239DF" w:rsidRDefault="001239DF" w:rsidP="00921E28">
            <w:pPr>
              <w:rPr>
                <w:rFonts w:ascii="Franklin Gothic Book" w:eastAsia="Times New Roman" w:hAnsi="Franklin Gothic Book" w:cs="Arial"/>
                <w:color w:val="000000"/>
                <w:sz w:val="20"/>
                <w:szCs w:val="20"/>
                <w:lang w:eastAsia="en-GB"/>
              </w:rPr>
            </w:pPr>
          </w:p>
        </w:tc>
        <w:tc>
          <w:tcPr>
            <w:tcW w:w="3132" w:type="dxa"/>
            <w:gridSpan w:val="2"/>
          </w:tcPr>
          <w:p w14:paraId="3A07EF49" w14:textId="08CB6999" w:rsidR="001239DF"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Jekyll and Hyde - Tracking Themes</w:t>
            </w:r>
          </w:p>
        </w:tc>
        <w:tc>
          <w:tcPr>
            <w:tcW w:w="360" w:type="dxa"/>
          </w:tcPr>
          <w:p w14:paraId="5D738DC6" w14:textId="77777777" w:rsidR="001239DF" w:rsidRPr="00921E28" w:rsidRDefault="001239DF" w:rsidP="00921E28">
            <w:pPr>
              <w:rPr>
                <w:rFonts w:ascii="Arial" w:eastAsia="Times New Roman" w:hAnsi="Arial" w:cs="Arial"/>
                <w:color w:val="000000"/>
                <w:sz w:val="20"/>
                <w:szCs w:val="20"/>
                <w:lang w:eastAsia="en-GB"/>
              </w:rPr>
            </w:pPr>
          </w:p>
        </w:tc>
      </w:tr>
      <w:tr w:rsidR="001239DF" w:rsidRPr="00921E28" w14:paraId="0A21BF87" w14:textId="77777777" w:rsidTr="002C40DD">
        <w:trPr>
          <w:gridAfter w:val="1"/>
          <w:wAfter w:w="22" w:type="dxa"/>
          <w:trHeight w:val="478"/>
        </w:trPr>
        <w:tc>
          <w:tcPr>
            <w:tcW w:w="2802" w:type="dxa"/>
          </w:tcPr>
          <w:p w14:paraId="5A6CB74C" w14:textId="188AE30D" w:rsidR="001239DF"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Macbeth</w:t>
            </w:r>
          </w:p>
        </w:tc>
        <w:tc>
          <w:tcPr>
            <w:tcW w:w="440" w:type="dxa"/>
          </w:tcPr>
          <w:p w14:paraId="17C0C138" w14:textId="77777777" w:rsidR="001239DF" w:rsidRPr="001239DF" w:rsidRDefault="001239DF" w:rsidP="00921E28">
            <w:pPr>
              <w:rPr>
                <w:rFonts w:ascii="Franklin Gothic Book" w:eastAsia="Times New Roman" w:hAnsi="Franklin Gothic Book" w:cs="Arial"/>
                <w:color w:val="000000"/>
                <w:sz w:val="20"/>
                <w:szCs w:val="20"/>
                <w:lang w:eastAsia="en-GB"/>
              </w:rPr>
            </w:pPr>
          </w:p>
        </w:tc>
        <w:tc>
          <w:tcPr>
            <w:tcW w:w="3245" w:type="dxa"/>
          </w:tcPr>
          <w:p w14:paraId="58C13651" w14:textId="4D72BB10" w:rsidR="001239DF"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Power and Conflict Poetry - comparing poems</w:t>
            </w:r>
          </w:p>
        </w:tc>
        <w:tc>
          <w:tcPr>
            <w:tcW w:w="412" w:type="dxa"/>
          </w:tcPr>
          <w:p w14:paraId="074DAB61" w14:textId="77777777" w:rsidR="001239DF" w:rsidRPr="001239DF" w:rsidRDefault="001239DF" w:rsidP="00921E28">
            <w:pPr>
              <w:rPr>
                <w:rFonts w:ascii="Franklin Gothic Book" w:eastAsia="Times New Roman" w:hAnsi="Franklin Gothic Book" w:cs="Arial"/>
                <w:color w:val="000000"/>
                <w:sz w:val="20"/>
                <w:szCs w:val="20"/>
                <w:lang w:eastAsia="en-GB"/>
              </w:rPr>
            </w:pPr>
          </w:p>
        </w:tc>
        <w:tc>
          <w:tcPr>
            <w:tcW w:w="3132" w:type="dxa"/>
            <w:gridSpan w:val="2"/>
          </w:tcPr>
          <w:p w14:paraId="49B45592" w14:textId="56FC8710" w:rsidR="001239DF" w:rsidRPr="001239DF" w:rsidRDefault="001239DF" w:rsidP="001239DF">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Language Paper 1 -Reading Section</w:t>
            </w:r>
          </w:p>
        </w:tc>
        <w:tc>
          <w:tcPr>
            <w:tcW w:w="360" w:type="dxa"/>
          </w:tcPr>
          <w:p w14:paraId="264397C2" w14:textId="77777777" w:rsidR="001239DF" w:rsidRPr="00921E28" w:rsidRDefault="001239DF" w:rsidP="00921E28">
            <w:pPr>
              <w:rPr>
                <w:rFonts w:ascii="Arial" w:eastAsia="Times New Roman" w:hAnsi="Arial" w:cs="Arial"/>
                <w:color w:val="000000"/>
                <w:sz w:val="20"/>
                <w:szCs w:val="20"/>
                <w:lang w:eastAsia="en-GB"/>
              </w:rPr>
            </w:pPr>
          </w:p>
        </w:tc>
      </w:tr>
      <w:tr w:rsidR="00921E28" w:rsidRPr="00921E28" w14:paraId="398E3AB7" w14:textId="77777777" w:rsidTr="00652A78">
        <w:trPr>
          <w:gridAfter w:val="1"/>
          <w:wAfter w:w="22" w:type="dxa"/>
          <w:trHeight w:val="585"/>
        </w:trPr>
        <w:tc>
          <w:tcPr>
            <w:tcW w:w="2802" w:type="dxa"/>
          </w:tcPr>
          <w:p w14:paraId="1D46ECCC" w14:textId="538E702D" w:rsidR="00921E28" w:rsidRPr="001239DF" w:rsidRDefault="001239DF" w:rsidP="001239DF">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lastRenderedPageBreak/>
              <w:t>Trilogy Chemistry - all, temperature change, making salts and electrolysis RP</w:t>
            </w:r>
          </w:p>
        </w:tc>
        <w:tc>
          <w:tcPr>
            <w:tcW w:w="440" w:type="dxa"/>
          </w:tcPr>
          <w:p w14:paraId="44F700E9" w14:textId="3B0D2023"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52EACA54" w14:textId="08AA6EE2"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Chemistry - Foundation - Quantitative Ars, relative formular mass and percentage by mass, conservation of mass and explaining mass when a gas is a reactant or product.</w:t>
            </w:r>
          </w:p>
        </w:tc>
        <w:tc>
          <w:tcPr>
            <w:tcW w:w="412" w:type="dxa"/>
          </w:tcPr>
          <w:p w14:paraId="1460D0A2" w14:textId="0BD34E13"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6130A1B4" w14:textId="35065D9F"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Biology - Foundation - Digestion, bile and pH linked to enzymes</w:t>
            </w:r>
          </w:p>
        </w:tc>
        <w:tc>
          <w:tcPr>
            <w:tcW w:w="360" w:type="dxa"/>
            <w:hideMark/>
          </w:tcPr>
          <w:p w14:paraId="21B861D7"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921E28" w:rsidRPr="00921E28" w14:paraId="0D70F406" w14:textId="77777777" w:rsidTr="00652A78">
        <w:trPr>
          <w:gridAfter w:val="1"/>
          <w:wAfter w:w="22" w:type="dxa"/>
          <w:trHeight w:val="585"/>
        </w:trPr>
        <w:tc>
          <w:tcPr>
            <w:tcW w:w="2802" w:type="dxa"/>
          </w:tcPr>
          <w:p w14:paraId="206F4E82" w14:textId="6EFEF533"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Physics Foundation - Atomic structure, history of the atom, decay and half lives</w:t>
            </w:r>
          </w:p>
        </w:tc>
        <w:tc>
          <w:tcPr>
            <w:tcW w:w="440" w:type="dxa"/>
          </w:tcPr>
          <w:p w14:paraId="69238467" w14:textId="2365A10A" w:rsidR="00921E28" w:rsidRPr="001239DF" w:rsidRDefault="00921E28" w:rsidP="00921E28">
            <w:pPr>
              <w:rPr>
                <w:rFonts w:ascii="Franklin Gothic Book" w:eastAsia="Times New Roman" w:hAnsi="Franklin Gothic Book" w:cs="Arial"/>
                <w:color w:val="000000"/>
                <w:sz w:val="20"/>
                <w:szCs w:val="20"/>
                <w:lang w:eastAsia="en-GB"/>
              </w:rPr>
            </w:pPr>
          </w:p>
        </w:tc>
        <w:tc>
          <w:tcPr>
            <w:tcW w:w="3245" w:type="dxa"/>
          </w:tcPr>
          <w:p w14:paraId="129B3F95" w14:textId="3A9AD0C1"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Trilogy Chemistry - Higher - Quantitative - Moles, balancing equations, reacting masses and limiting reactants, concentrations in g/dm3</w:t>
            </w:r>
          </w:p>
        </w:tc>
        <w:tc>
          <w:tcPr>
            <w:tcW w:w="412" w:type="dxa"/>
          </w:tcPr>
          <w:p w14:paraId="68E2FAA3" w14:textId="47F4F1FC" w:rsidR="00921E28" w:rsidRPr="001239DF" w:rsidRDefault="00921E28" w:rsidP="00921E28">
            <w:pPr>
              <w:rPr>
                <w:rFonts w:ascii="Franklin Gothic Book" w:eastAsia="Times New Roman" w:hAnsi="Franklin Gothic Book" w:cs="Arial"/>
                <w:color w:val="000000"/>
                <w:sz w:val="20"/>
                <w:szCs w:val="20"/>
                <w:lang w:eastAsia="en-GB"/>
              </w:rPr>
            </w:pPr>
          </w:p>
        </w:tc>
        <w:tc>
          <w:tcPr>
            <w:tcW w:w="3132" w:type="dxa"/>
            <w:gridSpan w:val="2"/>
          </w:tcPr>
          <w:p w14:paraId="66B6324D" w14:textId="612573CA" w:rsidR="00921E28" w:rsidRPr="001239DF" w:rsidRDefault="001239DF" w:rsidP="00921E28">
            <w:pPr>
              <w:rPr>
                <w:rFonts w:ascii="Franklin Gothic Book" w:eastAsia="Times New Roman" w:hAnsi="Franklin Gothic Book" w:cs="Arial"/>
                <w:color w:val="000000"/>
                <w:sz w:val="20"/>
                <w:szCs w:val="20"/>
                <w:lang w:eastAsia="en-GB"/>
              </w:rPr>
            </w:pPr>
            <w:r w:rsidRPr="001239DF">
              <w:rPr>
                <w:rFonts w:ascii="Franklin Gothic Book" w:eastAsia="Times New Roman" w:hAnsi="Franklin Gothic Book" w:cs="Arial"/>
                <w:color w:val="000000"/>
                <w:sz w:val="20"/>
                <w:szCs w:val="20"/>
                <w:lang w:eastAsia="en-GB"/>
              </w:rPr>
              <w:t>Separate Chemistry - Quantitative - volumes of gas, limiting reactants, moles and reacting mass calculations</w:t>
            </w:r>
          </w:p>
        </w:tc>
        <w:tc>
          <w:tcPr>
            <w:tcW w:w="360" w:type="dxa"/>
            <w:hideMark/>
          </w:tcPr>
          <w:p w14:paraId="76B4B42C" w14:textId="77777777" w:rsidR="00921E28" w:rsidRPr="00921E28" w:rsidRDefault="00921E28" w:rsidP="00921E28">
            <w:pPr>
              <w:rPr>
                <w:rFonts w:ascii="Arial" w:eastAsia="Times New Roman" w:hAnsi="Arial" w:cs="Arial"/>
                <w:color w:val="000000"/>
                <w:sz w:val="20"/>
                <w:szCs w:val="20"/>
                <w:lang w:eastAsia="en-GB"/>
              </w:rPr>
            </w:pPr>
            <w:r w:rsidRPr="00921E28">
              <w:rPr>
                <w:rFonts w:ascii="Arial" w:eastAsia="Times New Roman" w:hAnsi="Arial" w:cs="Arial"/>
                <w:color w:val="000000"/>
                <w:sz w:val="20"/>
                <w:szCs w:val="20"/>
                <w:lang w:eastAsia="en-GB"/>
              </w:rPr>
              <w:t> </w:t>
            </w:r>
          </w:p>
        </w:tc>
      </w:tr>
      <w:tr w:rsidR="00B368B5" w:rsidRPr="00921E28" w14:paraId="0DDA7013" w14:textId="77777777" w:rsidTr="00652A78">
        <w:trPr>
          <w:gridAfter w:val="1"/>
          <w:wAfter w:w="22" w:type="dxa"/>
          <w:trHeight w:val="585"/>
        </w:trPr>
        <w:tc>
          <w:tcPr>
            <w:tcW w:w="2802" w:type="dxa"/>
          </w:tcPr>
          <w:p w14:paraId="5D8FCDCE" w14:textId="71B9A4B4" w:rsidR="00B368B5" w:rsidRPr="001239DF"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FOUNDATION (Data)</w:t>
            </w:r>
          </w:p>
        </w:tc>
        <w:tc>
          <w:tcPr>
            <w:tcW w:w="440" w:type="dxa"/>
          </w:tcPr>
          <w:p w14:paraId="70D73079"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245" w:type="dxa"/>
          </w:tcPr>
          <w:p w14:paraId="0A6B8D98" w14:textId="7F4455D0"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FOUNDATION (Mixed Practise)</w:t>
            </w:r>
          </w:p>
        </w:tc>
        <w:tc>
          <w:tcPr>
            <w:tcW w:w="412" w:type="dxa"/>
          </w:tcPr>
          <w:p w14:paraId="5B23A89B"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132" w:type="dxa"/>
            <w:gridSpan w:val="2"/>
          </w:tcPr>
          <w:p w14:paraId="0208187B" w14:textId="3D6B0BED"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FOUNDATION (Walking talking mock)</w:t>
            </w:r>
          </w:p>
        </w:tc>
        <w:tc>
          <w:tcPr>
            <w:tcW w:w="360" w:type="dxa"/>
          </w:tcPr>
          <w:p w14:paraId="0B9FD5D1" w14:textId="77777777" w:rsidR="00B368B5" w:rsidRPr="00921E28" w:rsidRDefault="00B368B5" w:rsidP="00921E28">
            <w:pPr>
              <w:rPr>
                <w:rFonts w:ascii="Arial" w:eastAsia="Times New Roman" w:hAnsi="Arial" w:cs="Arial"/>
                <w:color w:val="000000"/>
                <w:sz w:val="20"/>
                <w:szCs w:val="20"/>
                <w:lang w:eastAsia="en-GB"/>
              </w:rPr>
            </w:pPr>
          </w:p>
        </w:tc>
      </w:tr>
      <w:tr w:rsidR="00B368B5" w:rsidRPr="00921E28" w14:paraId="4017B82C" w14:textId="77777777" w:rsidTr="00652A78">
        <w:trPr>
          <w:gridAfter w:val="1"/>
          <w:wAfter w:w="22" w:type="dxa"/>
          <w:trHeight w:val="585"/>
        </w:trPr>
        <w:tc>
          <w:tcPr>
            <w:tcW w:w="2802" w:type="dxa"/>
          </w:tcPr>
          <w:p w14:paraId="2059A664" w14:textId="3F228BAB"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HIGHER (Data)</w:t>
            </w:r>
          </w:p>
        </w:tc>
        <w:tc>
          <w:tcPr>
            <w:tcW w:w="440" w:type="dxa"/>
          </w:tcPr>
          <w:p w14:paraId="2A510B4B"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245" w:type="dxa"/>
          </w:tcPr>
          <w:p w14:paraId="022B023C" w14:textId="125E147A" w:rsidR="00B368B5" w:rsidRPr="001239DF" w:rsidRDefault="00B368B5" w:rsidP="00921E28">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HIGHER (Mixed Practise)</w:t>
            </w:r>
          </w:p>
        </w:tc>
        <w:tc>
          <w:tcPr>
            <w:tcW w:w="412" w:type="dxa"/>
          </w:tcPr>
          <w:p w14:paraId="47015DEF" w14:textId="77777777" w:rsidR="00B368B5" w:rsidRPr="001239DF" w:rsidRDefault="00B368B5" w:rsidP="00921E28">
            <w:pPr>
              <w:rPr>
                <w:rFonts w:ascii="Franklin Gothic Book" w:eastAsia="Times New Roman" w:hAnsi="Franklin Gothic Book" w:cs="Arial"/>
                <w:color w:val="000000"/>
                <w:sz w:val="20"/>
                <w:szCs w:val="20"/>
                <w:lang w:eastAsia="en-GB"/>
              </w:rPr>
            </w:pPr>
          </w:p>
        </w:tc>
        <w:tc>
          <w:tcPr>
            <w:tcW w:w="3132" w:type="dxa"/>
            <w:gridSpan w:val="2"/>
          </w:tcPr>
          <w:p w14:paraId="1A7D8520" w14:textId="4AFE89D8" w:rsidR="00B368B5" w:rsidRPr="001239DF" w:rsidRDefault="00B368B5" w:rsidP="00B368B5">
            <w:pPr>
              <w:rPr>
                <w:rFonts w:ascii="Franklin Gothic Book" w:eastAsia="Times New Roman" w:hAnsi="Franklin Gothic Book" w:cs="Arial"/>
                <w:color w:val="000000"/>
                <w:sz w:val="20"/>
                <w:szCs w:val="20"/>
                <w:lang w:eastAsia="en-GB"/>
              </w:rPr>
            </w:pPr>
            <w:r w:rsidRPr="00B368B5">
              <w:rPr>
                <w:rFonts w:ascii="Franklin Gothic Book" w:eastAsia="Times New Roman" w:hAnsi="Franklin Gothic Book" w:cs="Arial"/>
                <w:color w:val="000000"/>
                <w:sz w:val="20"/>
                <w:szCs w:val="20"/>
                <w:lang w:eastAsia="en-GB"/>
              </w:rPr>
              <w:t>Maths - HIGHER (Walking talking mock)</w:t>
            </w:r>
          </w:p>
        </w:tc>
        <w:tc>
          <w:tcPr>
            <w:tcW w:w="360" w:type="dxa"/>
          </w:tcPr>
          <w:p w14:paraId="5C68EB4C" w14:textId="77777777" w:rsidR="00B368B5" w:rsidRPr="00921E28" w:rsidRDefault="00B368B5" w:rsidP="00921E28">
            <w:pPr>
              <w:rPr>
                <w:rFonts w:ascii="Arial" w:eastAsia="Times New Roman" w:hAnsi="Arial" w:cs="Arial"/>
                <w:color w:val="000000"/>
                <w:sz w:val="20"/>
                <w:szCs w:val="20"/>
                <w:lang w:eastAsia="en-GB"/>
              </w:rPr>
            </w:pPr>
          </w:p>
        </w:tc>
      </w:tr>
    </w:tbl>
    <w:p w14:paraId="4D1AB3A8" w14:textId="77777777" w:rsidR="00287425" w:rsidRDefault="00287425">
      <w:pPr>
        <w:rPr>
          <w:rFonts w:ascii="Franklin Gothic Book" w:hAnsi="Franklin Gothic Book" w:cs="Arial"/>
          <w:sz w:val="20"/>
          <w:szCs w:val="20"/>
        </w:rPr>
      </w:pPr>
    </w:p>
    <w:p w14:paraId="318D636D" w14:textId="77777777" w:rsidR="002C40DD" w:rsidRDefault="002C40DD">
      <w:pPr>
        <w:rPr>
          <w:rFonts w:ascii="Franklin Gothic Book" w:hAnsi="Franklin Gothic Book" w:cs="Arial"/>
          <w:sz w:val="20"/>
          <w:szCs w:val="20"/>
        </w:rPr>
      </w:pPr>
    </w:p>
    <w:p w14:paraId="3E8510C2" w14:textId="060965A7" w:rsidR="001D46DA" w:rsidRPr="002837B3" w:rsidRDefault="00B817A3">
      <w:pPr>
        <w:rPr>
          <w:rFonts w:ascii="Franklin Gothic Book" w:hAnsi="Franklin Gothic Book"/>
          <w:b/>
          <w:sz w:val="20"/>
          <w:szCs w:val="20"/>
        </w:rPr>
      </w:pPr>
      <w:r w:rsidRPr="002837B3">
        <w:rPr>
          <w:rFonts w:ascii="Franklin Gothic Book" w:hAnsi="Franklin Gothic Book" w:cs="Arial"/>
          <w:sz w:val="20"/>
          <w:szCs w:val="20"/>
        </w:rPr>
        <w:t xml:space="preserve">Payment can be made online or by cheque or in cash, cheques should be made payable to </w:t>
      </w:r>
      <w:r w:rsidR="00287425">
        <w:rPr>
          <w:rFonts w:ascii="Franklin Gothic Book" w:hAnsi="Franklin Gothic Book" w:cs="Arial"/>
          <w:b/>
          <w:sz w:val="20"/>
          <w:szCs w:val="20"/>
        </w:rPr>
        <w:t>Hampshire County Council</w:t>
      </w:r>
      <w:r w:rsidRPr="002837B3">
        <w:rPr>
          <w:rFonts w:ascii="Franklin Gothic Book" w:hAnsi="Franklin Gothic Book" w:cs="Arial"/>
          <w:sz w:val="20"/>
          <w:szCs w:val="20"/>
        </w:rPr>
        <w:t xml:space="preserve"> with your child’s name, tutor group and “Yr11 Revision Class” on the reverse.</w:t>
      </w:r>
    </w:p>
    <w:p w14:paraId="11E0BFFD" w14:textId="77777777" w:rsidR="001D46DA" w:rsidRPr="002837B3" w:rsidRDefault="00B817A3">
      <w:pPr>
        <w:pStyle w:val="ListParagraph"/>
        <w:numPr>
          <w:ilvl w:val="0"/>
          <w:numId w:val="2"/>
        </w:numPr>
        <w:rPr>
          <w:rFonts w:ascii="Franklin Gothic Book" w:hAnsi="Franklin Gothic Book" w:cs="Arial"/>
          <w:sz w:val="20"/>
          <w:szCs w:val="20"/>
        </w:rPr>
      </w:pPr>
      <w:r w:rsidRPr="002837B3">
        <w:rPr>
          <w:rFonts w:ascii="Franklin Gothic Book" w:hAnsi="Franklin Gothic Book" w:cs="Arial"/>
          <w:sz w:val="20"/>
          <w:szCs w:val="20"/>
        </w:rPr>
        <w:t>I hav</w:t>
      </w:r>
      <w:r w:rsidR="00054C50" w:rsidRPr="002837B3">
        <w:rPr>
          <w:rFonts w:ascii="Franklin Gothic Book" w:hAnsi="Franklin Gothic Book" w:cs="Arial"/>
          <w:sz w:val="20"/>
          <w:szCs w:val="20"/>
        </w:rPr>
        <w:t>e paid online*</w:t>
      </w:r>
    </w:p>
    <w:p w14:paraId="76321AC2" w14:textId="77777777" w:rsidR="00054C50" w:rsidRPr="002837B3" w:rsidRDefault="00054C50">
      <w:pPr>
        <w:pStyle w:val="ListParagraph"/>
        <w:numPr>
          <w:ilvl w:val="0"/>
          <w:numId w:val="2"/>
        </w:numPr>
        <w:rPr>
          <w:rFonts w:ascii="Franklin Gothic Book" w:hAnsi="Franklin Gothic Book" w:cs="Arial"/>
          <w:sz w:val="20"/>
          <w:szCs w:val="20"/>
        </w:rPr>
      </w:pPr>
      <w:r w:rsidRPr="002837B3">
        <w:rPr>
          <w:rFonts w:ascii="Franklin Gothic Book" w:hAnsi="Franklin Gothic Book" w:cs="Arial"/>
          <w:sz w:val="20"/>
          <w:szCs w:val="20"/>
        </w:rPr>
        <w:t>I have paid by cash*</w:t>
      </w:r>
    </w:p>
    <w:p w14:paraId="7B397A1C" w14:textId="77777777" w:rsidR="00054C50" w:rsidRPr="002837B3" w:rsidRDefault="00054C50">
      <w:pPr>
        <w:pStyle w:val="ListParagraph"/>
        <w:numPr>
          <w:ilvl w:val="0"/>
          <w:numId w:val="2"/>
        </w:numPr>
        <w:rPr>
          <w:rFonts w:ascii="Franklin Gothic Book" w:hAnsi="Franklin Gothic Book" w:cs="Arial"/>
          <w:sz w:val="20"/>
          <w:szCs w:val="20"/>
        </w:rPr>
      </w:pPr>
      <w:r w:rsidRPr="002837B3">
        <w:rPr>
          <w:rFonts w:ascii="Franklin Gothic Book" w:hAnsi="Franklin Gothic Book" w:cs="Arial"/>
          <w:sz w:val="20"/>
          <w:szCs w:val="20"/>
        </w:rPr>
        <w:t>I have paid by cheque*</w:t>
      </w:r>
    </w:p>
    <w:p w14:paraId="670E8B44" w14:textId="77777777" w:rsidR="001D46DA" w:rsidRPr="002837B3" w:rsidRDefault="00B817A3">
      <w:pPr>
        <w:pStyle w:val="ListParagraph"/>
        <w:numPr>
          <w:ilvl w:val="0"/>
          <w:numId w:val="2"/>
        </w:numPr>
        <w:rPr>
          <w:rFonts w:ascii="Franklin Gothic Book" w:hAnsi="Franklin Gothic Book" w:cs="Arial"/>
          <w:sz w:val="20"/>
          <w:szCs w:val="20"/>
        </w:rPr>
      </w:pPr>
      <w:r w:rsidRPr="002837B3">
        <w:rPr>
          <w:rFonts w:ascii="Franklin Gothic Book" w:hAnsi="Franklin Gothic Book" w:cs="Arial"/>
          <w:sz w:val="20"/>
          <w:szCs w:val="20"/>
        </w:rPr>
        <w:t>My child is eligible for Pupil Premium*</w:t>
      </w:r>
    </w:p>
    <w:p w14:paraId="3CE64A10" w14:textId="77777777" w:rsidR="001D46DA" w:rsidRPr="002837B3" w:rsidRDefault="00B817A3">
      <w:pPr>
        <w:rPr>
          <w:rFonts w:ascii="Franklin Gothic Book" w:hAnsi="Franklin Gothic Book" w:cs="Arial"/>
          <w:spacing w:val="-20"/>
          <w:sz w:val="20"/>
          <w:szCs w:val="20"/>
        </w:rPr>
      </w:pPr>
      <w:r w:rsidRPr="002837B3">
        <w:rPr>
          <w:rFonts w:ascii="Franklin Gothic Book" w:hAnsi="Franklin Gothic Book" w:cs="Arial"/>
          <w:b/>
          <w:sz w:val="20"/>
          <w:szCs w:val="20"/>
        </w:rPr>
        <w:t>*Please indicate as appropriate</w:t>
      </w:r>
    </w:p>
    <w:p w14:paraId="69B40E05" w14:textId="77777777" w:rsidR="001D46DA" w:rsidRPr="002837B3" w:rsidRDefault="00B817A3">
      <w:pPr>
        <w:jc w:val="both"/>
        <w:rPr>
          <w:rFonts w:ascii="Franklin Gothic Book" w:hAnsi="Franklin Gothic Book" w:cs="Arial"/>
          <w:sz w:val="20"/>
          <w:szCs w:val="20"/>
        </w:rPr>
      </w:pPr>
      <w:r w:rsidRPr="002837B3">
        <w:rPr>
          <w:rFonts w:ascii="Franklin Gothic Book" w:hAnsi="Franklin Gothic Book" w:cs="Arial"/>
          <w:sz w:val="20"/>
          <w:szCs w:val="20"/>
        </w:rPr>
        <w:t xml:space="preserve">I acknowledge that the College may, at its absolute discretion, remove the right for my child to take part in the activity in the event of misconduct or any other reasonable grounds.  No refund will be available. </w:t>
      </w:r>
    </w:p>
    <w:p w14:paraId="3B8AB739" w14:textId="77777777" w:rsidR="001D46DA" w:rsidRPr="002837B3" w:rsidRDefault="00B817A3">
      <w:pPr>
        <w:jc w:val="both"/>
        <w:rPr>
          <w:rFonts w:ascii="Franklin Gothic Book" w:hAnsi="Franklin Gothic Book" w:cs="Arial"/>
          <w:sz w:val="20"/>
          <w:szCs w:val="20"/>
        </w:rPr>
      </w:pPr>
      <w:r w:rsidRPr="002837B3">
        <w:rPr>
          <w:rFonts w:ascii="Franklin Gothic Book" w:hAnsi="Franklin Gothic Book" w:cs="Arial"/>
          <w:sz w:val="20"/>
          <w:szCs w:val="20"/>
        </w:rPr>
        <w:t xml:space="preserve">I understand that in returning this contract I am asking the college to make provisions for my child.  I acknowledge that </w:t>
      </w:r>
      <w:proofErr w:type="gramStart"/>
      <w:r w:rsidRPr="002837B3">
        <w:rPr>
          <w:rFonts w:ascii="Franklin Gothic Book" w:hAnsi="Franklin Gothic Book" w:cs="Arial"/>
          <w:sz w:val="20"/>
          <w:szCs w:val="20"/>
        </w:rPr>
        <w:t>in the event that</w:t>
      </w:r>
      <w:proofErr w:type="gramEnd"/>
      <w:r w:rsidRPr="002837B3">
        <w:rPr>
          <w:rFonts w:ascii="Franklin Gothic Book" w:hAnsi="Franklin Gothic Book" w:cs="Arial"/>
          <w:sz w:val="20"/>
          <w:szCs w:val="20"/>
        </w:rPr>
        <w:t xml:space="preserve"> I cancel for any reason, I will not be entitled to a refund of any payment already made. </w:t>
      </w:r>
    </w:p>
    <w:p w14:paraId="53A3E4A4" w14:textId="77777777" w:rsidR="001D46DA" w:rsidRPr="002837B3" w:rsidRDefault="00B817A3">
      <w:pPr>
        <w:jc w:val="both"/>
        <w:rPr>
          <w:rFonts w:ascii="Franklin Gothic Book" w:hAnsi="Franklin Gothic Book" w:cs="Arial"/>
          <w:sz w:val="20"/>
          <w:szCs w:val="20"/>
        </w:rPr>
      </w:pPr>
      <w:r w:rsidRPr="002837B3">
        <w:rPr>
          <w:rFonts w:ascii="Franklin Gothic Book" w:hAnsi="Franklin Gothic Book" w:cs="Arial"/>
          <w:sz w:val="20"/>
          <w:szCs w:val="20"/>
        </w:rPr>
        <w:t>I confirm that the College has made me aware of the booking conditions for the activity and that I will be bound by the terms relating to cancellation.</w:t>
      </w:r>
    </w:p>
    <w:p w14:paraId="518746BC" w14:textId="77777777" w:rsidR="001D46DA" w:rsidRPr="002837B3" w:rsidRDefault="00B817A3">
      <w:pPr>
        <w:jc w:val="both"/>
        <w:rPr>
          <w:rFonts w:ascii="Franklin Gothic Book" w:hAnsi="Franklin Gothic Book" w:cs="Arial"/>
          <w:sz w:val="20"/>
          <w:szCs w:val="20"/>
        </w:rPr>
      </w:pPr>
      <w:r w:rsidRPr="002837B3">
        <w:rPr>
          <w:rFonts w:ascii="Franklin Gothic Book" w:hAnsi="Franklin Gothic Book" w:cs="Arial"/>
          <w:sz w:val="20"/>
          <w:szCs w:val="20"/>
        </w:rPr>
        <w:t>Please return the completed contract and payment where appropriate (please ensure you have ticked the relevant boxes above) in a sealed envelope to Pupil Reception by the deadline above.</w:t>
      </w:r>
    </w:p>
    <w:p w14:paraId="4DB18E5C" w14:textId="77777777" w:rsidR="001D46DA" w:rsidRPr="002837B3" w:rsidRDefault="00B817A3">
      <w:pPr>
        <w:jc w:val="both"/>
        <w:rPr>
          <w:rFonts w:ascii="Franklin Gothic Book" w:hAnsi="Franklin Gothic Book" w:cs="Arial"/>
          <w:sz w:val="20"/>
          <w:szCs w:val="20"/>
        </w:rPr>
      </w:pPr>
      <w:r w:rsidRPr="002837B3">
        <w:rPr>
          <w:rFonts w:ascii="Franklin Gothic Book" w:hAnsi="Franklin Gothic Book" w:cs="Arial"/>
          <w:sz w:val="20"/>
          <w:szCs w:val="20"/>
        </w:rPr>
        <w:t>I CONFIRM THAT I WOULD LIKE MY CHILD TO TAKE PART IN THE ACTIVITY AND I AGREE TO THE TERMS OF THIS CONTRACT.</w:t>
      </w:r>
    </w:p>
    <w:p w14:paraId="2FAF4720" w14:textId="77777777" w:rsidR="001D46DA" w:rsidRPr="002837B3" w:rsidRDefault="00B817A3">
      <w:pPr>
        <w:rPr>
          <w:rFonts w:ascii="Franklin Gothic Book" w:hAnsi="Franklin Gothic Book" w:cs="Arial"/>
          <w:sz w:val="20"/>
          <w:szCs w:val="20"/>
        </w:rPr>
      </w:pPr>
      <w:r w:rsidRPr="002837B3">
        <w:rPr>
          <w:rFonts w:ascii="Franklin Gothic Book" w:hAnsi="Franklin Gothic Book" w:cs="Arial"/>
          <w:sz w:val="20"/>
          <w:szCs w:val="20"/>
        </w:rPr>
        <w:t>Signed:</w:t>
      </w:r>
    </w:p>
    <w:p w14:paraId="5C8E7F40" w14:textId="77777777" w:rsidR="001D46DA" w:rsidRPr="002837B3" w:rsidRDefault="00B817A3">
      <w:pPr>
        <w:rPr>
          <w:rFonts w:ascii="Franklin Gothic Book" w:hAnsi="Franklin Gothic Book" w:cs="Arial"/>
          <w:sz w:val="20"/>
          <w:szCs w:val="20"/>
        </w:rPr>
      </w:pPr>
      <w:r w:rsidRPr="002837B3">
        <w:rPr>
          <w:rFonts w:ascii="Franklin Gothic Book" w:hAnsi="Franklin Gothic Book" w:cs="Arial"/>
          <w:sz w:val="20"/>
          <w:szCs w:val="20"/>
        </w:rPr>
        <w:t>Name:</w:t>
      </w:r>
    </w:p>
    <w:p w14:paraId="6A8D6666" w14:textId="7C0F8197" w:rsidR="001D46DA" w:rsidRPr="002837B3" w:rsidRDefault="00B817A3">
      <w:pPr>
        <w:rPr>
          <w:rFonts w:ascii="Franklin Gothic Book" w:hAnsi="Franklin Gothic Book"/>
          <w:sz w:val="20"/>
          <w:szCs w:val="20"/>
        </w:rPr>
      </w:pPr>
      <w:r w:rsidRPr="002837B3">
        <w:rPr>
          <w:rFonts w:ascii="Franklin Gothic Book" w:hAnsi="Franklin Gothic Book" w:cs="Arial"/>
          <w:sz w:val="20"/>
          <w:szCs w:val="20"/>
        </w:rPr>
        <w:t>Date:</w:t>
      </w:r>
    </w:p>
    <w:sectPr w:rsidR="001D46DA" w:rsidRPr="002837B3">
      <w:pgSz w:w="11906" w:h="16838"/>
      <w:pgMar w:top="426"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8F11B2"/>
    <w:multiLevelType w:val="hybridMultilevel"/>
    <w:tmpl w:val="7D161524"/>
    <w:lvl w:ilvl="0" w:tplc="CBFABC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E22341"/>
    <w:multiLevelType w:val="hybridMultilevel"/>
    <w:tmpl w:val="DF52CAE4"/>
    <w:lvl w:ilvl="0" w:tplc="CBFABC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281689">
    <w:abstractNumId w:val="1"/>
  </w:num>
  <w:num w:numId="2" w16cid:durableId="2088191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6DA"/>
    <w:rsid w:val="000008C6"/>
    <w:rsid w:val="00007281"/>
    <w:rsid w:val="00054C50"/>
    <w:rsid w:val="00063FE6"/>
    <w:rsid w:val="00090F57"/>
    <w:rsid w:val="000E4845"/>
    <w:rsid w:val="000E5085"/>
    <w:rsid w:val="001239DF"/>
    <w:rsid w:val="001405F0"/>
    <w:rsid w:val="00193016"/>
    <w:rsid w:val="001D46DA"/>
    <w:rsid w:val="001F7A34"/>
    <w:rsid w:val="0024562C"/>
    <w:rsid w:val="00247775"/>
    <w:rsid w:val="002837B3"/>
    <w:rsid w:val="00287425"/>
    <w:rsid w:val="002B21CE"/>
    <w:rsid w:val="002C40DD"/>
    <w:rsid w:val="00375E2E"/>
    <w:rsid w:val="003909F0"/>
    <w:rsid w:val="003B64FF"/>
    <w:rsid w:val="003F4890"/>
    <w:rsid w:val="00412B5E"/>
    <w:rsid w:val="004311B1"/>
    <w:rsid w:val="004611F0"/>
    <w:rsid w:val="00464FA8"/>
    <w:rsid w:val="004B1860"/>
    <w:rsid w:val="004B7892"/>
    <w:rsid w:val="004C373B"/>
    <w:rsid w:val="005144B7"/>
    <w:rsid w:val="0054347C"/>
    <w:rsid w:val="006231F2"/>
    <w:rsid w:val="00652A78"/>
    <w:rsid w:val="00656ADB"/>
    <w:rsid w:val="006738E6"/>
    <w:rsid w:val="00675225"/>
    <w:rsid w:val="00697E79"/>
    <w:rsid w:val="006D79D0"/>
    <w:rsid w:val="00790529"/>
    <w:rsid w:val="007B6B3E"/>
    <w:rsid w:val="007B77F5"/>
    <w:rsid w:val="008B6083"/>
    <w:rsid w:val="008E4AE2"/>
    <w:rsid w:val="008F323B"/>
    <w:rsid w:val="009014C5"/>
    <w:rsid w:val="00921E28"/>
    <w:rsid w:val="00972027"/>
    <w:rsid w:val="00994DDC"/>
    <w:rsid w:val="009E1E31"/>
    <w:rsid w:val="00A51877"/>
    <w:rsid w:val="00AE43FB"/>
    <w:rsid w:val="00AF0C3C"/>
    <w:rsid w:val="00B06A3A"/>
    <w:rsid w:val="00B1056A"/>
    <w:rsid w:val="00B368B5"/>
    <w:rsid w:val="00B75CD0"/>
    <w:rsid w:val="00B817A3"/>
    <w:rsid w:val="00C57CDA"/>
    <w:rsid w:val="00C67C95"/>
    <w:rsid w:val="00CA6DA3"/>
    <w:rsid w:val="00CC06B4"/>
    <w:rsid w:val="00CF7140"/>
    <w:rsid w:val="00D763D1"/>
    <w:rsid w:val="00D93DDE"/>
    <w:rsid w:val="00DA3FD4"/>
    <w:rsid w:val="00DF4CE2"/>
    <w:rsid w:val="00E029F2"/>
    <w:rsid w:val="00E05CCE"/>
    <w:rsid w:val="00E33DAC"/>
    <w:rsid w:val="00E708F6"/>
    <w:rsid w:val="00EF2E0A"/>
    <w:rsid w:val="00FA5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8CC5"/>
  <w15:docId w15:val="{9179E047-CA04-4B56-AB52-FCBA73C8F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605">
      <w:bodyDiv w:val="1"/>
      <w:marLeft w:val="0"/>
      <w:marRight w:val="0"/>
      <w:marTop w:val="0"/>
      <w:marBottom w:val="0"/>
      <w:divBdr>
        <w:top w:val="none" w:sz="0" w:space="0" w:color="auto"/>
        <w:left w:val="none" w:sz="0" w:space="0" w:color="auto"/>
        <w:bottom w:val="none" w:sz="0" w:space="0" w:color="auto"/>
        <w:right w:val="none" w:sz="0" w:space="0" w:color="auto"/>
      </w:divBdr>
    </w:div>
    <w:div w:id="5913938">
      <w:bodyDiv w:val="1"/>
      <w:marLeft w:val="0"/>
      <w:marRight w:val="0"/>
      <w:marTop w:val="0"/>
      <w:marBottom w:val="0"/>
      <w:divBdr>
        <w:top w:val="none" w:sz="0" w:space="0" w:color="auto"/>
        <w:left w:val="none" w:sz="0" w:space="0" w:color="auto"/>
        <w:bottom w:val="none" w:sz="0" w:space="0" w:color="auto"/>
        <w:right w:val="none" w:sz="0" w:space="0" w:color="auto"/>
      </w:divBdr>
    </w:div>
    <w:div w:id="5985710">
      <w:bodyDiv w:val="1"/>
      <w:marLeft w:val="0"/>
      <w:marRight w:val="0"/>
      <w:marTop w:val="0"/>
      <w:marBottom w:val="0"/>
      <w:divBdr>
        <w:top w:val="none" w:sz="0" w:space="0" w:color="auto"/>
        <w:left w:val="none" w:sz="0" w:space="0" w:color="auto"/>
        <w:bottom w:val="none" w:sz="0" w:space="0" w:color="auto"/>
        <w:right w:val="none" w:sz="0" w:space="0" w:color="auto"/>
      </w:divBdr>
    </w:div>
    <w:div w:id="6254646">
      <w:bodyDiv w:val="1"/>
      <w:marLeft w:val="0"/>
      <w:marRight w:val="0"/>
      <w:marTop w:val="0"/>
      <w:marBottom w:val="0"/>
      <w:divBdr>
        <w:top w:val="none" w:sz="0" w:space="0" w:color="auto"/>
        <w:left w:val="none" w:sz="0" w:space="0" w:color="auto"/>
        <w:bottom w:val="none" w:sz="0" w:space="0" w:color="auto"/>
        <w:right w:val="none" w:sz="0" w:space="0" w:color="auto"/>
      </w:divBdr>
    </w:div>
    <w:div w:id="14622973">
      <w:bodyDiv w:val="1"/>
      <w:marLeft w:val="0"/>
      <w:marRight w:val="0"/>
      <w:marTop w:val="0"/>
      <w:marBottom w:val="0"/>
      <w:divBdr>
        <w:top w:val="none" w:sz="0" w:space="0" w:color="auto"/>
        <w:left w:val="none" w:sz="0" w:space="0" w:color="auto"/>
        <w:bottom w:val="none" w:sz="0" w:space="0" w:color="auto"/>
        <w:right w:val="none" w:sz="0" w:space="0" w:color="auto"/>
      </w:divBdr>
    </w:div>
    <w:div w:id="14818175">
      <w:bodyDiv w:val="1"/>
      <w:marLeft w:val="0"/>
      <w:marRight w:val="0"/>
      <w:marTop w:val="0"/>
      <w:marBottom w:val="0"/>
      <w:divBdr>
        <w:top w:val="none" w:sz="0" w:space="0" w:color="auto"/>
        <w:left w:val="none" w:sz="0" w:space="0" w:color="auto"/>
        <w:bottom w:val="none" w:sz="0" w:space="0" w:color="auto"/>
        <w:right w:val="none" w:sz="0" w:space="0" w:color="auto"/>
      </w:divBdr>
    </w:div>
    <w:div w:id="21058290">
      <w:bodyDiv w:val="1"/>
      <w:marLeft w:val="0"/>
      <w:marRight w:val="0"/>
      <w:marTop w:val="0"/>
      <w:marBottom w:val="0"/>
      <w:divBdr>
        <w:top w:val="none" w:sz="0" w:space="0" w:color="auto"/>
        <w:left w:val="none" w:sz="0" w:space="0" w:color="auto"/>
        <w:bottom w:val="none" w:sz="0" w:space="0" w:color="auto"/>
        <w:right w:val="none" w:sz="0" w:space="0" w:color="auto"/>
      </w:divBdr>
    </w:div>
    <w:div w:id="55129996">
      <w:bodyDiv w:val="1"/>
      <w:marLeft w:val="0"/>
      <w:marRight w:val="0"/>
      <w:marTop w:val="0"/>
      <w:marBottom w:val="0"/>
      <w:divBdr>
        <w:top w:val="none" w:sz="0" w:space="0" w:color="auto"/>
        <w:left w:val="none" w:sz="0" w:space="0" w:color="auto"/>
        <w:bottom w:val="none" w:sz="0" w:space="0" w:color="auto"/>
        <w:right w:val="none" w:sz="0" w:space="0" w:color="auto"/>
      </w:divBdr>
    </w:div>
    <w:div w:id="66194126">
      <w:bodyDiv w:val="1"/>
      <w:marLeft w:val="0"/>
      <w:marRight w:val="0"/>
      <w:marTop w:val="0"/>
      <w:marBottom w:val="0"/>
      <w:divBdr>
        <w:top w:val="none" w:sz="0" w:space="0" w:color="auto"/>
        <w:left w:val="none" w:sz="0" w:space="0" w:color="auto"/>
        <w:bottom w:val="none" w:sz="0" w:space="0" w:color="auto"/>
        <w:right w:val="none" w:sz="0" w:space="0" w:color="auto"/>
      </w:divBdr>
    </w:div>
    <w:div w:id="71775971">
      <w:bodyDiv w:val="1"/>
      <w:marLeft w:val="0"/>
      <w:marRight w:val="0"/>
      <w:marTop w:val="0"/>
      <w:marBottom w:val="0"/>
      <w:divBdr>
        <w:top w:val="none" w:sz="0" w:space="0" w:color="auto"/>
        <w:left w:val="none" w:sz="0" w:space="0" w:color="auto"/>
        <w:bottom w:val="none" w:sz="0" w:space="0" w:color="auto"/>
        <w:right w:val="none" w:sz="0" w:space="0" w:color="auto"/>
      </w:divBdr>
    </w:div>
    <w:div w:id="72819961">
      <w:bodyDiv w:val="1"/>
      <w:marLeft w:val="0"/>
      <w:marRight w:val="0"/>
      <w:marTop w:val="0"/>
      <w:marBottom w:val="0"/>
      <w:divBdr>
        <w:top w:val="none" w:sz="0" w:space="0" w:color="auto"/>
        <w:left w:val="none" w:sz="0" w:space="0" w:color="auto"/>
        <w:bottom w:val="none" w:sz="0" w:space="0" w:color="auto"/>
        <w:right w:val="none" w:sz="0" w:space="0" w:color="auto"/>
      </w:divBdr>
    </w:div>
    <w:div w:id="106319295">
      <w:bodyDiv w:val="1"/>
      <w:marLeft w:val="0"/>
      <w:marRight w:val="0"/>
      <w:marTop w:val="0"/>
      <w:marBottom w:val="0"/>
      <w:divBdr>
        <w:top w:val="none" w:sz="0" w:space="0" w:color="auto"/>
        <w:left w:val="none" w:sz="0" w:space="0" w:color="auto"/>
        <w:bottom w:val="none" w:sz="0" w:space="0" w:color="auto"/>
        <w:right w:val="none" w:sz="0" w:space="0" w:color="auto"/>
      </w:divBdr>
    </w:div>
    <w:div w:id="133451462">
      <w:bodyDiv w:val="1"/>
      <w:marLeft w:val="0"/>
      <w:marRight w:val="0"/>
      <w:marTop w:val="0"/>
      <w:marBottom w:val="0"/>
      <w:divBdr>
        <w:top w:val="none" w:sz="0" w:space="0" w:color="auto"/>
        <w:left w:val="none" w:sz="0" w:space="0" w:color="auto"/>
        <w:bottom w:val="none" w:sz="0" w:space="0" w:color="auto"/>
        <w:right w:val="none" w:sz="0" w:space="0" w:color="auto"/>
      </w:divBdr>
    </w:div>
    <w:div w:id="140779071">
      <w:bodyDiv w:val="1"/>
      <w:marLeft w:val="0"/>
      <w:marRight w:val="0"/>
      <w:marTop w:val="0"/>
      <w:marBottom w:val="0"/>
      <w:divBdr>
        <w:top w:val="none" w:sz="0" w:space="0" w:color="auto"/>
        <w:left w:val="none" w:sz="0" w:space="0" w:color="auto"/>
        <w:bottom w:val="none" w:sz="0" w:space="0" w:color="auto"/>
        <w:right w:val="none" w:sz="0" w:space="0" w:color="auto"/>
      </w:divBdr>
    </w:div>
    <w:div w:id="156390132">
      <w:bodyDiv w:val="1"/>
      <w:marLeft w:val="0"/>
      <w:marRight w:val="0"/>
      <w:marTop w:val="0"/>
      <w:marBottom w:val="0"/>
      <w:divBdr>
        <w:top w:val="none" w:sz="0" w:space="0" w:color="auto"/>
        <w:left w:val="none" w:sz="0" w:space="0" w:color="auto"/>
        <w:bottom w:val="none" w:sz="0" w:space="0" w:color="auto"/>
        <w:right w:val="none" w:sz="0" w:space="0" w:color="auto"/>
      </w:divBdr>
    </w:div>
    <w:div w:id="159346608">
      <w:bodyDiv w:val="1"/>
      <w:marLeft w:val="0"/>
      <w:marRight w:val="0"/>
      <w:marTop w:val="0"/>
      <w:marBottom w:val="0"/>
      <w:divBdr>
        <w:top w:val="none" w:sz="0" w:space="0" w:color="auto"/>
        <w:left w:val="none" w:sz="0" w:space="0" w:color="auto"/>
        <w:bottom w:val="none" w:sz="0" w:space="0" w:color="auto"/>
        <w:right w:val="none" w:sz="0" w:space="0" w:color="auto"/>
      </w:divBdr>
    </w:div>
    <w:div w:id="186799405">
      <w:bodyDiv w:val="1"/>
      <w:marLeft w:val="0"/>
      <w:marRight w:val="0"/>
      <w:marTop w:val="0"/>
      <w:marBottom w:val="0"/>
      <w:divBdr>
        <w:top w:val="none" w:sz="0" w:space="0" w:color="auto"/>
        <w:left w:val="none" w:sz="0" w:space="0" w:color="auto"/>
        <w:bottom w:val="none" w:sz="0" w:space="0" w:color="auto"/>
        <w:right w:val="none" w:sz="0" w:space="0" w:color="auto"/>
      </w:divBdr>
    </w:div>
    <w:div w:id="200289551">
      <w:bodyDiv w:val="1"/>
      <w:marLeft w:val="0"/>
      <w:marRight w:val="0"/>
      <w:marTop w:val="0"/>
      <w:marBottom w:val="0"/>
      <w:divBdr>
        <w:top w:val="none" w:sz="0" w:space="0" w:color="auto"/>
        <w:left w:val="none" w:sz="0" w:space="0" w:color="auto"/>
        <w:bottom w:val="none" w:sz="0" w:space="0" w:color="auto"/>
        <w:right w:val="none" w:sz="0" w:space="0" w:color="auto"/>
      </w:divBdr>
    </w:div>
    <w:div w:id="255284250">
      <w:bodyDiv w:val="1"/>
      <w:marLeft w:val="0"/>
      <w:marRight w:val="0"/>
      <w:marTop w:val="0"/>
      <w:marBottom w:val="0"/>
      <w:divBdr>
        <w:top w:val="none" w:sz="0" w:space="0" w:color="auto"/>
        <w:left w:val="none" w:sz="0" w:space="0" w:color="auto"/>
        <w:bottom w:val="none" w:sz="0" w:space="0" w:color="auto"/>
        <w:right w:val="none" w:sz="0" w:space="0" w:color="auto"/>
      </w:divBdr>
    </w:div>
    <w:div w:id="263270183">
      <w:bodyDiv w:val="1"/>
      <w:marLeft w:val="0"/>
      <w:marRight w:val="0"/>
      <w:marTop w:val="0"/>
      <w:marBottom w:val="0"/>
      <w:divBdr>
        <w:top w:val="none" w:sz="0" w:space="0" w:color="auto"/>
        <w:left w:val="none" w:sz="0" w:space="0" w:color="auto"/>
        <w:bottom w:val="none" w:sz="0" w:space="0" w:color="auto"/>
        <w:right w:val="none" w:sz="0" w:space="0" w:color="auto"/>
      </w:divBdr>
    </w:div>
    <w:div w:id="336807839">
      <w:bodyDiv w:val="1"/>
      <w:marLeft w:val="0"/>
      <w:marRight w:val="0"/>
      <w:marTop w:val="0"/>
      <w:marBottom w:val="0"/>
      <w:divBdr>
        <w:top w:val="none" w:sz="0" w:space="0" w:color="auto"/>
        <w:left w:val="none" w:sz="0" w:space="0" w:color="auto"/>
        <w:bottom w:val="none" w:sz="0" w:space="0" w:color="auto"/>
        <w:right w:val="none" w:sz="0" w:space="0" w:color="auto"/>
      </w:divBdr>
    </w:div>
    <w:div w:id="344862046">
      <w:bodyDiv w:val="1"/>
      <w:marLeft w:val="0"/>
      <w:marRight w:val="0"/>
      <w:marTop w:val="0"/>
      <w:marBottom w:val="0"/>
      <w:divBdr>
        <w:top w:val="none" w:sz="0" w:space="0" w:color="auto"/>
        <w:left w:val="none" w:sz="0" w:space="0" w:color="auto"/>
        <w:bottom w:val="none" w:sz="0" w:space="0" w:color="auto"/>
        <w:right w:val="none" w:sz="0" w:space="0" w:color="auto"/>
      </w:divBdr>
    </w:div>
    <w:div w:id="353196042">
      <w:bodyDiv w:val="1"/>
      <w:marLeft w:val="0"/>
      <w:marRight w:val="0"/>
      <w:marTop w:val="0"/>
      <w:marBottom w:val="0"/>
      <w:divBdr>
        <w:top w:val="none" w:sz="0" w:space="0" w:color="auto"/>
        <w:left w:val="none" w:sz="0" w:space="0" w:color="auto"/>
        <w:bottom w:val="none" w:sz="0" w:space="0" w:color="auto"/>
        <w:right w:val="none" w:sz="0" w:space="0" w:color="auto"/>
      </w:divBdr>
    </w:div>
    <w:div w:id="354229377">
      <w:bodyDiv w:val="1"/>
      <w:marLeft w:val="0"/>
      <w:marRight w:val="0"/>
      <w:marTop w:val="0"/>
      <w:marBottom w:val="0"/>
      <w:divBdr>
        <w:top w:val="none" w:sz="0" w:space="0" w:color="auto"/>
        <w:left w:val="none" w:sz="0" w:space="0" w:color="auto"/>
        <w:bottom w:val="none" w:sz="0" w:space="0" w:color="auto"/>
        <w:right w:val="none" w:sz="0" w:space="0" w:color="auto"/>
      </w:divBdr>
    </w:div>
    <w:div w:id="389697176">
      <w:bodyDiv w:val="1"/>
      <w:marLeft w:val="0"/>
      <w:marRight w:val="0"/>
      <w:marTop w:val="0"/>
      <w:marBottom w:val="0"/>
      <w:divBdr>
        <w:top w:val="none" w:sz="0" w:space="0" w:color="auto"/>
        <w:left w:val="none" w:sz="0" w:space="0" w:color="auto"/>
        <w:bottom w:val="none" w:sz="0" w:space="0" w:color="auto"/>
        <w:right w:val="none" w:sz="0" w:space="0" w:color="auto"/>
      </w:divBdr>
    </w:div>
    <w:div w:id="402218378">
      <w:bodyDiv w:val="1"/>
      <w:marLeft w:val="0"/>
      <w:marRight w:val="0"/>
      <w:marTop w:val="0"/>
      <w:marBottom w:val="0"/>
      <w:divBdr>
        <w:top w:val="none" w:sz="0" w:space="0" w:color="auto"/>
        <w:left w:val="none" w:sz="0" w:space="0" w:color="auto"/>
        <w:bottom w:val="none" w:sz="0" w:space="0" w:color="auto"/>
        <w:right w:val="none" w:sz="0" w:space="0" w:color="auto"/>
      </w:divBdr>
    </w:div>
    <w:div w:id="407532404">
      <w:bodyDiv w:val="1"/>
      <w:marLeft w:val="0"/>
      <w:marRight w:val="0"/>
      <w:marTop w:val="0"/>
      <w:marBottom w:val="0"/>
      <w:divBdr>
        <w:top w:val="none" w:sz="0" w:space="0" w:color="auto"/>
        <w:left w:val="none" w:sz="0" w:space="0" w:color="auto"/>
        <w:bottom w:val="none" w:sz="0" w:space="0" w:color="auto"/>
        <w:right w:val="none" w:sz="0" w:space="0" w:color="auto"/>
      </w:divBdr>
    </w:div>
    <w:div w:id="452599466">
      <w:bodyDiv w:val="1"/>
      <w:marLeft w:val="0"/>
      <w:marRight w:val="0"/>
      <w:marTop w:val="0"/>
      <w:marBottom w:val="0"/>
      <w:divBdr>
        <w:top w:val="none" w:sz="0" w:space="0" w:color="auto"/>
        <w:left w:val="none" w:sz="0" w:space="0" w:color="auto"/>
        <w:bottom w:val="none" w:sz="0" w:space="0" w:color="auto"/>
        <w:right w:val="none" w:sz="0" w:space="0" w:color="auto"/>
      </w:divBdr>
    </w:div>
    <w:div w:id="487550155">
      <w:bodyDiv w:val="1"/>
      <w:marLeft w:val="0"/>
      <w:marRight w:val="0"/>
      <w:marTop w:val="0"/>
      <w:marBottom w:val="0"/>
      <w:divBdr>
        <w:top w:val="none" w:sz="0" w:space="0" w:color="auto"/>
        <w:left w:val="none" w:sz="0" w:space="0" w:color="auto"/>
        <w:bottom w:val="none" w:sz="0" w:space="0" w:color="auto"/>
        <w:right w:val="none" w:sz="0" w:space="0" w:color="auto"/>
      </w:divBdr>
    </w:div>
    <w:div w:id="514539916">
      <w:bodyDiv w:val="1"/>
      <w:marLeft w:val="0"/>
      <w:marRight w:val="0"/>
      <w:marTop w:val="0"/>
      <w:marBottom w:val="0"/>
      <w:divBdr>
        <w:top w:val="none" w:sz="0" w:space="0" w:color="auto"/>
        <w:left w:val="none" w:sz="0" w:space="0" w:color="auto"/>
        <w:bottom w:val="none" w:sz="0" w:space="0" w:color="auto"/>
        <w:right w:val="none" w:sz="0" w:space="0" w:color="auto"/>
      </w:divBdr>
    </w:div>
    <w:div w:id="545603448">
      <w:bodyDiv w:val="1"/>
      <w:marLeft w:val="0"/>
      <w:marRight w:val="0"/>
      <w:marTop w:val="0"/>
      <w:marBottom w:val="0"/>
      <w:divBdr>
        <w:top w:val="none" w:sz="0" w:space="0" w:color="auto"/>
        <w:left w:val="none" w:sz="0" w:space="0" w:color="auto"/>
        <w:bottom w:val="none" w:sz="0" w:space="0" w:color="auto"/>
        <w:right w:val="none" w:sz="0" w:space="0" w:color="auto"/>
      </w:divBdr>
    </w:div>
    <w:div w:id="548228197">
      <w:bodyDiv w:val="1"/>
      <w:marLeft w:val="0"/>
      <w:marRight w:val="0"/>
      <w:marTop w:val="0"/>
      <w:marBottom w:val="0"/>
      <w:divBdr>
        <w:top w:val="none" w:sz="0" w:space="0" w:color="auto"/>
        <w:left w:val="none" w:sz="0" w:space="0" w:color="auto"/>
        <w:bottom w:val="none" w:sz="0" w:space="0" w:color="auto"/>
        <w:right w:val="none" w:sz="0" w:space="0" w:color="auto"/>
      </w:divBdr>
    </w:div>
    <w:div w:id="579675809">
      <w:bodyDiv w:val="1"/>
      <w:marLeft w:val="0"/>
      <w:marRight w:val="0"/>
      <w:marTop w:val="0"/>
      <w:marBottom w:val="0"/>
      <w:divBdr>
        <w:top w:val="none" w:sz="0" w:space="0" w:color="auto"/>
        <w:left w:val="none" w:sz="0" w:space="0" w:color="auto"/>
        <w:bottom w:val="none" w:sz="0" w:space="0" w:color="auto"/>
        <w:right w:val="none" w:sz="0" w:space="0" w:color="auto"/>
      </w:divBdr>
    </w:div>
    <w:div w:id="580716815">
      <w:bodyDiv w:val="1"/>
      <w:marLeft w:val="0"/>
      <w:marRight w:val="0"/>
      <w:marTop w:val="0"/>
      <w:marBottom w:val="0"/>
      <w:divBdr>
        <w:top w:val="none" w:sz="0" w:space="0" w:color="auto"/>
        <w:left w:val="none" w:sz="0" w:space="0" w:color="auto"/>
        <w:bottom w:val="none" w:sz="0" w:space="0" w:color="auto"/>
        <w:right w:val="none" w:sz="0" w:space="0" w:color="auto"/>
      </w:divBdr>
    </w:div>
    <w:div w:id="627591090">
      <w:bodyDiv w:val="1"/>
      <w:marLeft w:val="0"/>
      <w:marRight w:val="0"/>
      <w:marTop w:val="0"/>
      <w:marBottom w:val="0"/>
      <w:divBdr>
        <w:top w:val="none" w:sz="0" w:space="0" w:color="auto"/>
        <w:left w:val="none" w:sz="0" w:space="0" w:color="auto"/>
        <w:bottom w:val="none" w:sz="0" w:space="0" w:color="auto"/>
        <w:right w:val="none" w:sz="0" w:space="0" w:color="auto"/>
      </w:divBdr>
    </w:div>
    <w:div w:id="630283643">
      <w:bodyDiv w:val="1"/>
      <w:marLeft w:val="0"/>
      <w:marRight w:val="0"/>
      <w:marTop w:val="0"/>
      <w:marBottom w:val="0"/>
      <w:divBdr>
        <w:top w:val="none" w:sz="0" w:space="0" w:color="auto"/>
        <w:left w:val="none" w:sz="0" w:space="0" w:color="auto"/>
        <w:bottom w:val="none" w:sz="0" w:space="0" w:color="auto"/>
        <w:right w:val="none" w:sz="0" w:space="0" w:color="auto"/>
      </w:divBdr>
    </w:div>
    <w:div w:id="639388407">
      <w:bodyDiv w:val="1"/>
      <w:marLeft w:val="0"/>
      <w:marRight w:val="0"/>
      <w:marTop w:val="0"/>
      <w:marBottom w:val="0"/>
      <w:divBdr>
        <w:top w:val="none" w:sz="0" w:space="0" w:color="auto"/>
        <w:left w:val="none" w:sz="0" w:space="0" w:color="auto"/>
        <w:bottom w:val="none" w:sz="0" w:space="0" w:color="auto"/>
        <w:right w:val="none" w:sz="0" w:space="0" w:color="auto"/>
      </w:divBdr>
    </w:div>
    <w:div w:id="698317265">
      <w:bodyDiv w:val="1"/>
      <w:marLeft w:val="0"/>
      <w:marRight w:val="0"/>
      <w:marTop w:val="0"/>
      <w:marBottom w:val="0"/>
      <w:divBdr>
        <w:top w:val="none" w:sz="0" w:space="0" w:color="auto"/>
        <w:left w:val="none" w:sz="0" w:space="0" w:color="auto"/>
        <w:bottom w:val="none" w:sz="0" w:space="0" w:color="auto"/>
        <w:right w:val="none" w:sz="0" w:space="0" w:color="auto"/>
      </w:divBdr>
    </w:div>
    <w:div w:id="699663896">
      <w:bodyDiv w:val="1"/>
      <w:marLeft w:val="0"/>
      <w:marRight w:val="0"/>
      <w:marTop w:val="0"/>
      <w:marBottom w:val="0"/>
      <w:divBdr>
        <w:top w:val="none" w:sz="0" w:space="0" w:color="auto"/>
        <w:left w:val="none" w:sz="0" w:space="0" w:color="auto"/>
        <w:bottom w:val="none" w:sz="0" w:space="0" w:color="auto"/>
        <w:right w:val="none" w:sz="0" w:space="0" w:color="auto"/>
      </w:divBdr>
    </w:div>
    <w:div w:id="704715821">
      <w:bodyDiv w:val="1"/>
      <w:marLeft w:val="0"/>
      <w:marRight w:val="0"/>
      <w:marTop w:val="0"/>
      <w:marBottom w:val="0"/>
      <w:divBdr>
        <w:top w:val="none" w:sz="0" w:space="0" w:color="auto"/>
        <w:left w:val="none" w:sz="0" w:space="0" w:color="auto"/>
        <w:bottom w:val="none" w:sz="0" w:space="0" w:color="auto"/>
        <w:right w:val="none" w:sz="0" w:space="0" w:color="auto"/>
      </w:divBdr>
    </w:div>
    <w:div w:id="760217801">
      <w:bodyDiv w:val="1"/>
      <w:marLeft w:val="0"/>
      <w:marRight w:val="0"/>
      <w:marTop w:val="0"/>
      <w:marBottom w:val="0"/>
      <w:divBdr>
        <w:top w:val="none" w:sz="0" w:space="0" w:color="auto"/>
        <w:left w:val="none" w:sz="0" w:space="0" w:color="auto"/>
        <w:bottom w:val="none" w:sz="0" w:space="0" w:color="auto"/>
        <w:right w:val="none" w:sz="0" w:space="0" w:color="auto"/>
      </w:divBdr>
    </w:div>
    <w:div w:id="809369691">
      <w:bodyDiv w:val="1"/>
      <w:marLeft w:val="0"/>
      <w:marRight w:val="0"/>
      <w:marTop w:val="0"/>
      <w:marBottom w:val="0"/>
      <w:divBdr>
        <w:top w:val="none" w:sz="0" w:space="0" w:color="auto"/>
        <w:left w:val="none" w:sz="0" w:space="0" w:color="auto"/>
        <w:bottom w:val="none" w:sz="0" w:space="0" w:color="auto"/>
        <w:right w:val="none" w:sz="0" w:space="0" w:color="auto"/>
      </w:divBdr>
    </w:div>
    <w:div w:id="813565997">
      <w:bodyDiv w:val="1"/>
      <w:marLeft w:val="0"/>
      <w:marRight w:val="0"/>
      <w:marTop w:val="0"/>
      <w:marBottom w:val="0"/>
      <w:divBdr>
        <w:top w:val="none" w:sz="0" w:space="0" w:color="auto"/>
        <w:left w:val="none" w:sz="0" w:space="0" w:color="auto"/>
        <w:bottom w:val="none" w:sz="0" w:space="0" w:color="auto"/>
        <w:right w:val="none" w:sz="0" w:space="0" w:color="auto"/>
      </w:divBdr>
    </w:div>
    <w:div w:id="816606249">
      <w:bodyDiv w:val="1"/>
      <w:marLeft w:val="0"/>
      <w:marRight w:val="0"/>
      <w:marTop w:val="0"/>
      <w:marBottom w:val="0"/>
      <w:divBdr>
        <w:top w:val="none" w:sz="0" w:space="0" w:color="auto"/>
        <w:left w:val="none" w:sz="0" w:space="0" w:color="auto"/>
        <w:bottom w:val="none" w:sz="0" w:space="0" w:color="auto"/>
        <w:right w:val="none" w:sz="0" w:space="0" w:color="auto"/>
      </w:divBdr>
    </w:div>
    <w:div w:id="869879187">
      <w:bodyDiv w:val="1"/>
      <w:marLeft w:val="0"/>
      <w:marRight w:val="0"/>
      <w:marTop w:val="0"/>
      <w:marBottom w:val="0"/>
      <w:divBdr>
        <w:top w:val="none" w:sz="0" w:space="0" w:color="auto"/>
        <w:left w:val="none" w:sz="0" w:space="0" w:color="auto"/>
        <w:bottom w:val="none" w:sz="0" w:space="0" w:color="auto"/>
        <w:right w:val="none" w:sz="0" w:space="0" w:color="auto"/>
      </w:divBdr>
    </w:div>
    <w:div w:id="879853215">
      <w:bodyDiv w:val="1"/>
      <w:marLeft w:val="0"/>
      <w:marRight w:val="0"/>
      <w:marTop w:val="0"/>
      <w:marBottom w:val="0"/>
      <w:divBdr>
        <w:top w:val="none" w:sz="0" w:space="0" w:color="auto"/>
        <w:left w:val="none" w:sz="0" w:space="0" w:color="auto"/>
        <w:bottom w:val="none" w:sz="0" w:space="0" w:color="auto"/>
        <w:right w:val="none" w:sz="0" w:space="0" w:color="auto"/>
      </w:divBdr>
    </w:div>
    <w:div w:id="921111543">
      <w:bodyDiv w:val="1"/>
      <w:marLeft w:val="0"/>
      <w:marRight w:val="0"/>
      <w:marTop w:val="0"/>
      <w:marBottom w:val="0"/>
      <w:divBdr>
        <w:top w:val="none" w:sz="0" w:space="0" w:color="auto"/>
        <w:left w:val="none" w:sz="0" w:space="0" w:color="auto"/>
        <w:bottom w:val="none" w:sz="0" w:space="0" w:color="auto"/>
        <w:right w:val="none" w:sz="0" w:space="0" w:color="auto"/>
      </w:divBdr>
    </w:div>
    <w:div w:id="962275499">
      <w:bodyDiv w:val="1"/>
      <w:marLeft w:val="0"/>
      <w:marRight w:val="0"/>
      <w:marTop w:val="0"/>
      <w:marBottom w:val="0"/>
      <w:divBdr>
        <w:top w:val="none" w:sz="0" w:space="0" w:color="auto"/>
        <w:left w:val="none" w:sz="0" w:space="0" w:color="auto"/>
        <w:bottom w:val="none" w:sz="0" w:space="0" w:color="auto"/>
        <w:right w:val="none" w:sz="0" w:space="0" w:color="auto"/>
      </w:divBdr>
    </w:div>
    <w:div w:id="974794775">
      <w:bodyDiv w:val="1"/>
      <w:marLeft w:val="0"/>
      <w:marRight w:val="0"/>
      <w:marTop w:val="0"/>
      <w:marBottom w:val="0"/>
      <w:divBdr>
        <w:top w:val="none" w:sz="0" w:space="0" w:color="auto"/>
        <w:left w:val="none" w:sz="0" w:space="0" w:color="auto"/>
        <w:bottom w:val="none" w:sz="0" w:space="0" w:color="auto"/>
        <w:right w:val="none" w:sz="0" w:space="0" w:color="auto"/>
      </w:divBdr>
    </w:div>
    <w:div w:id="990135570">
      <w:bodyDiv w:val="1"/>
      <w:marLeft w:val="0"/>
      <w:marRight w:val="0"/>
      <w:marTop w:val="0"/>
      <w:marBottom w:val="0"/>
      <w:divBdr>
        <w:top w:val="none" w:sz="0" w:space="0" w:color="auto"/>
        <w:left w:val="none" w:sz="0" w:space="0" w:color="auto"/>
        <w:bottom w:val="none" w:sz="0" w:space="0" w:color="auto"/>
        <w:right w:val="none" w:sz="0" w:space="0" w:color="auto"/>
      </w:divBdr>
    </w:div>
    <w:div w:id="1043335284">
      <w:bodyDiv w:val="1"/>
      <w:marLeft w:val="0"/>
      <w:marRight w:val="0"/>
      <w:marTop w:val="0"/>
      <w:marBottom w:val="0"/>
      <w:divBdr>
        <w:top w:val="none" w:sz="0" w:space="0" w:color="auto"/>
        <w:left w:val="none" w:sz="0" w:space="0" w:color="auto"/>
        <w:bottom w:val="none" w:sz="0" w:space="0" w:color="auto"/>
        <w:right w:val="none" w:sz="0" w:space="0" w:color="auto"/>
      </w:divBdr>
    </w:div>
    <w:div w:id="1056977401">
      <w:bodyDiv w:val="1"/>
      <w:marLeft w:val="0"/>
      <w:marRight w:val="0"/>
      <w:marTop w:val="0"/>
      <w:marBottom w:val="0"/>
      <w:divBdr>
        <w:top w:val="none" w:sz="0" w:space="0" w:color="auto"/>
        <w:left w:val="none" w:sz="0" w:space="0" w:color="auto"/>
        <w:bottom w:val="none" w:sz="0" w:space="0" w:color="auto"/>
        <w:right w:val="none" w:sz="0" w:space="0" w:color="auto"/>
      </w:divBdr>
    </w:div>
    <w:div w:id="1057246948">
      <w:bodyDiv w:val="1"/>
      <w:marLeft w:val="0"/>
      <w:marRight w:val="0"/>
      <w:marTop w:val="0"/>
      <w:marBottom w:val="0"/>
      <w:divBdr>
        <w:top w:val="none" w:sz="0" w:space="0" w:color="auto"/>
        <w:left w:val="none" w:sz="0" w:space="0" w:color="auto"/>
        <w:bottom w:val="none" w:sz="0" w:space="0" w:color="auto"/>
        <w:right w:val="none" w:sz="0" w:space="0" w:color="auto"/>
      </w:divBdr>
    </w:div>
    <w:div w:id="1092967689">
      <w:bodyDiv w:val="1"/>
      <w:marLeft w:val="0"/>
      <w:marRight w:val="0"/>
      <w:marTop w:val="0"/>
      <w:marBottom w:val="0"/>
      <w:divBdr>
        <w:top w:val="none" w:sz="0" w:space="0" w:color="auto"/>
        <w:left w:val="none" w:sz="0" w:space="0" w:color="auto"/>
        <w:bottom w:val="none" w:sz="0" w:space="0" w:color="auto"/>
        <w:right w:val="none" w:sz="0" w:space="0" w:color="auto"/>
      </w:divBdr>
    </w:div>
    <w:div w:id="1096829475">
      <w:bodyDiv w:val="1"/>
      <w:marLeft w:val="0"/>
      <w:marRight w:val="0"/>
      <w:marTop w:val="0"/>
      <w:marBottom w:val="0"/>
      <w:divBdr>
        <w:top w:val="none" w:sz="0" w:space="0" w:color="auto"/>
        <w:left w:val="none" w:sz="0" w:space="0" w:color="auto"/>
        <w:bottom w:val="none" w:sz="0" w:space="0" w:color="auto"/>
        <w:right w:val="none" w:sz="0" w:space="0" w:color="auto"/>
      </w:divBdr>
    </w:div>
    <w:div w:id="1104568385">
      <w:bodyDiv w:val="1"/>
      <w:marLeft w:val="0"/>
      <w:marRight w:val="0"/>
      <w:marTop w:val="0"/>
      <w:marBottom w:val="0"/>
      <w:divBdr>
        <w:top w:val="none" w:sz="0" w:space="0" w:color="auto"/>
        <w:left w:val="none" w:sz="0" w:space="0" w:color="auto"/>
        <w:bottom w:val="none" w:sz="0" w:space="0" w:color="auto"/>
        <w:right w:val="none" w:sz="0" w:space="0" w:color="auto"/>
      </w:divBdr>
    </w:div>
    <w:div w:id="1104616088">
      <w:bodyDiv w:val="1"/>
      <w:marLeft w:val="0"/>
      <w:marRight w:val="0"/>
      <w:marTop w:val="0"/>
      <w:marBottom w:val="0"/>
      <w:divBdr>
        <w:top w:val="none" w:sz="0" w:space="0" w:color="auto"/>
        <w:left w:val="none" w:sz="0" w:space="0" w:color="auto"/>
        <w:bottom w:val="none" w:sz="0" w:space="0" w:color="auto"/>
        <w:right w:val="none" w:sz="0" w:space="0" w:color="auto"/>
      </w:divBdr>
    </w:div>
    <w:div w:id="1113135010">
      <w:bodyDiv w:val="1"/>
      <w:marLeft w:val="0"/>
      <w:marRight w:val="0"/>
      <w:marTop w:val="0"/>
      <w:marBottom w:val="0"/>
      <w:divBdr>
        <w:top w:val="none" w:sz="0" w:space="0" w:color="auto"/>
        <w:left w:val="none" w:sz="0" w:space="0" w:color="auto"/>
        <w:bottom w:val="none" w:sz="0" w:space="0" w:color="auto"/>
        <w:right w:val="none" w:sz="0" w:space="0" w:color="auto"/>
      </w:divBdr>
    </w:div>
    <w:div w:id="1145664686">
      <w:bodyDiv w:val="1"/>
      <w:marLeft w:val="0"/>
      <w:marRight w:val="0"/>
      <w:marTop w:val="0"/>
      <w:marBottom w:val="0"/>
      <w:divBdr>
        <w:top w:val="none" w:sz="0" w:space="0" w:color="auto"/>
        <w:left w:val="none" w:sz="0" w:space="0" w:color="auto"/>
        <w:bottom w:val="none" w:sz="0" w:space="0" w:color="auto"/>
        <w:right w:val="none" w:sz="0" w:space="0" w:color="auto"/>
      </w:divBdr>
    </w:div>
    <w:div w:id="1148979954">
      <w:bodyDiv w:val="1"/>
      <w:marLeft w:val="0"/>
      <w:marRight w:val="0"/>
      <w:marTop w:val="0"/>
      <w:marBottom w:val="0"/>
      <w:divBdr>
        <w:top w:val="none" w:sz="0" w:space="0" w:color="auto"/>
        <w:left w:val="none" w:sz="0" w:space="0" w:color="auto"/>
        <w:bottom w:val="none" w:sz="0" w:space="0" w:color="auto"/>
        <w:right w:val="none" w:sz="0" w:space="0" w:color="auto"/>
      </w:divBdr>
    </w:div>
    <w:div w:id="1165247889">
      <w:bodyDiv w:val="1"/>
      <w:marLeft w:val="0"/>
      <w:marRight w:val="0"/>
      <w:marTop w:val="0"/>
      <w:marBottom w:val="0"/>
      <w:divBdr>
        <w:top w:val="none" w:sz="0" w:space="0" w:color="auto"/>
        <w:left w:val="none" w:sz="0" w:space="0" w:color="auto"/>
        <w:bottom w:val="none" w:sz="0" w:space="0" w:color="auto"/>
        <w:right w:val="none" w:sz="0" w:space="0" w:color="auto"/>
      </w:divBdr>
    </w:div>
    <w:div w:id="1165897961">
      <w:bodyDiv w:val="1"/>
      <w:marLeft w:val="0"/>
      <w:marRight w:val="0"/>
      <w:marTop w:val="0"/>
      <w:marBottom w:val="0"/>
      <w:divBdr>
        <w:top w:val="none" w:sz="0" w:space="0" w:color="auto"/>
        <w:left w:val="none" w:sz="0" w:space="0" w:color="auto"/>
        <w:bottom w:val="none" w:sz="0" w:space="0" w:color="auto"/>
        <w:right w:val="none" w:sz="0" w:space="0" w:color="auto"/>
      </w:divBdr>
    </w:div>
    <w:div w:id="1175458173">
      <w:bodyDiv w:val="1"/>
      <w:marLeft w:val="0"/>
      <w:marRight w:val="0"/>
      <w:marTop w:val="0"/>
      <w:marBottom w:val="0"/>
      <w:divBdr>
        <w:top w:val="none" w:sz="0" w:space="0" w:color="auto"/>
        <w:left w:val="none" w:sz="0" w:space="0" w:color="auto"/>
        <w:bottom w:val="none" w:sz="0" w:space="0" w:color="auto"/>
        <w:right w:val="none" w:sz="0" w:space="0" w:color="auto"/>
      </w:divBdr>
    </w:div>
    <w:div w:id="1222987226">
      <w:bodyDiv w:val="1"/>
      <w:marLeft w:val="0"/>
      <w:marRight w:val="0"/>
      <w:marTop w:val="0"/>
      <w:marBottom w:val="0"/>
      <w:divBdr>
        <w:top w:val="none" w:sz="0" w:space="0" w:color="auto"/>
        <w:left w:val="none" w:sz="0" w:space="0" w:color="auto"/>
        <w:bottom w:val="none" w:sz="0" w:space="0" w:color="auto"/>
        <w:right w:val="none" w:sz="0" w:space="0" w:color="auto"/>
      </w:divBdr>
    </w:div>
    <w:div w:id="1225682226">
      <w:bodyDiv w:val="1"/>
      <w:marLeft w:val="0"/>
      <w:marRight w:val="0"/>
      <w:marTop w:val="0"/>
      <w:marBottom w:val="0"/>
      <w:divBdr>
        <w:top w:val="none" w:sz="0" w:space="0" w:color="auto"/>
        <w:left w:val="none" w:sz="0" w:space="0" w:color="auto"/>
        <w:bottom w:val="none" w:sz="0" w:space="0" w:color="auto"/>
        <w:right w:val="none" w:sz="0" w:space="0" w:color="auto"/>
      </w:divBdr>
    </w:div>
    <w:div w:id="1236278453">
      <w:bodyDiv w:val="1"/>
      <w:marLeft w:val="0"/>
      <w:marRight w:val="0"/>
      <w:marTop w:val="0"/>
      <w:marBottom w:val="0"/>
      <w:divBdr>
        <w:top w:val="none" w:sz="0" w:space="0" w:color="auto"/>
        <w:left w:val="none" w:sz="0" w:space="0" w:color="auto"/>
        <w:bottom w:val="none" w:sz="0" w:space="0" w:color="auto"/>
        <w:right w:val="none" w:sz="0" w:space="0" w:color="auto"/>
      </w:divBdr>
    </w:div>
    <w:div w:id="1238898422">
      <w:bodyDiv w:val="1"/>
      <w:marLeft w:val="0"/>
      <w:marRight w:val="0"/>
      <w:marTop w:val="0"/>
      <w:marBottom w:val="0"/>
      <w:divBdr>
        <w:top w:val="none" w:sz="0" w:space="0" w:color="auto"/>
        <w:left w:val="none" w:sz="0" w:space="0" w:color="auto"/>
        <w:bottom w:val="none" w:sz="0" w:space="0" w:color="auto"/>
        <w:right w:val="none" w:sz="0" w:space="0" w:color="auto"/>
      </w:divBdr>
    </w:div>
    <w:div w:id="1252275439">
      <w:bodyDiv w:val="1"/>
      <w:marLeft w:val="0"/>
      <w:marRight w:val="0"/>
      <w:marTop w:val="0"/>
      <w:marBottom w:val="0"/>
      <w:divBdr>
        <w:top w:val="none" w:sz="0" w:space="0" w:color="auto"/>
        <w:left w:val="none" w:sz="0" w:space="0" w:color="auto"/>
        <w:bottom w:val="none" w:sz="0" w:space="0" w:color="auto"/>
        <w:right w:val="none" w:sz="0" w:space="0" w:color="auto"/>
      </w:divBdr>
    </w:div>
    <w:div w:id="1288048860">
      <w:bodyDiv w:val="1"/>
      <w:marLeft w:val="0"/>
      <w:marRight w:val="0"/>
      <w:marTop w:val="0"/>
      <w:marBottom w:val="0"/>
      <w:divBdr>
        <w:top w:val="none" w:sz="0" w:space="0" w:color="auto"/>
        <w:left w:val="none" w:sz="0" w:space="0" w:color="auto"/>
        <w:bottom w:val="none" w:sz="0" w:space="0" w:color="auto"/>
        <w:right w:val="none" w:sz="0" w:space="0" w:color="auto"/>
      </w:divBdr>
    </w:div>
    <w:div w:id="1297104683">
      <w:bodyDiv w:val="1"/>
      <w:marLeft w:val="0"/>
      <w:marRight w:val="0"/>
      <w:marTop w:val="0"/>
      <w:marBottom w:val="0"/>
      <w:divBdr>
        <w:top w:val="none" w:sz="0" w:space="0" w:color="auto"/>
        <w:left w:val="none" w:sz="0" w:space="0" w:color="auto"/>
        <w:bottom w:val="none" w:sz="0" w:space="0" w:color="auto"/>
        <w:right w:val="none" w:sz="0" w:space="0" w:color="auto"/>
      </w:divBdr>
    </w:div>
    <w:div w:id="1322349152">
      <w:bodyDiv w:val="1"/>
      <w:marLeft w:val="0"/>
      <w:marRight w:val="0"/>
      <w:marTop w:val="0"/>
      <w:marBottom w:val="0"/>
      <w:divBdr>
        <w:top w:val="none" w:sz="0" w:space="0" w:color="auto"/>
        <w:left w:val="none" w:sz="0" w:space="0" w:color="auto"/>
        <w:bottom w:val="none" w:sz="0" w:space="0" w:color="auto"/>
        <w:right w:val="none" w:sz="0" w:space="0" w:color="auto"/>
      </w:divBdr>
    </w:div>
    <w:div w:id="1336418816">
      <w:bodyDiv w:val="1"/>
      <w:marLeft w:val="0"/>
      <w:marRight w:val="0"/>
      <w:marTop w:val="0"/>
      <w:marBottom w:val="0"/>
      <w:divBdr>
        <w:top w:val="none" w:sz="0" w:space="0" w:color="auto"/>
        <w:left w:val="none" w:sz="0" w:space="0" w:color="auto"/>
        <w:bottom w:val="none" w:sz="0" w:space="0" w:color="auto"/>
        <w:right w:val="none" w:sz="0" w:space="0" w:color="auto"/>
      </w:divBdr>
    </w:div>
    <w:div w:id="1342388115">
      <w:bodyDiv w:val="1"/>
      <w:marLeft w:val="0"/>
      <w:marRight w:val="0"/>
      <w:marTop w:val="0"/>
      <w:marBottom w:val="0"/>
      <w:divBdr>
        <w:top w:val="none" w:sz="0" w:space="0" w:color="auto"/>
        <w:left w:val="none" w:sz="0" w:space="0" w:color="auto"/>
        <w:bottom w:val="none" w:sz="0" w:space="0" w:color="auto"/>
        <w:right w:val="none" w:sz="0" w:space="0" w:color="auto"/>
      </w:divBdr>
    </w:div>
    <w:div w:id="1359505823">
      <w:bodyDiv w:val="1"/>
      <w:marLeft w:val="0"/>
      <w:marRight w:val="0"/>
      <w:marTop w:val="0"/>
      <w:marBottom w:val="0"/>
      <w:divBdr>
        <w:top w:val="none" w:sz="0" w:space="0" w:color="auto"/>
        <w:left w:val="none" w:sz="0" w:space="0" w:color="auto"/>
        <w:bottom w:val="none" w:sz="0" w:space="0" w:color="auto"/>
        <w:right w:val="none" w:sz="0" w:space="0" w:color="auto"/>
      </w:divBdr>
    </w:div>
    <w:div w:id="1373728523">
      <w:bodyDiv w:val="1"/>
      <w:marLeft w:val="0"/>
      <w:marRight w:val="0"/>
      <w:marTop w:val="0"/>
      <w:marBottom w:val="0"/>
      <w:divBdr>
        <w:top w:val="none" w:sz="0" w:space="0" w:color="auto"/>
        <w:left w:val="none" w:sz="0" w:space="0" w:color="auto"/>
        <w:bottom w:val="none" w:sz="0" w:space="0" w:color="auto"/>
        <w:right w:val="none" w:sz="0" w:space="0" w:color="auto"/>
      </w:divBdr>
    </w:div>
    <w:div w:id="1386560157">
      <w:bodyDiv w:val="1"/>
      <w:marLeft w:val="0"/>
      <w:marRight w:val="0"/>
      <w:marTop w:val="0"/>
      <w:marBottom w:val="0"/>
      <w:divBdr>
        <w:top w:val="none" w:sz="0" w:space="0" w:color="auto"/>
        <w:left w:val="none" w:sz="0" w:space="0" w:color="auto"/>
        <w:bottom w:val="none" w:sz="0" w:space="0" w:color="auto"/>
        <w:right w:val="none" w:sz="0" w:space="0" w:color="auto"/>
      </w:divBdr>
    </w:div>
    <w:div w:id="1401713254">
      <w:bodyDiv w:val="1"/>
      <w:marLeft w:val="0"/>
      <w:marRight w:val="0"/>
      <w:marTop w:val="0"/>
      <w:marBottom w:val="0"/>
      <w:divBdr>
        <w:top w:val="none" w:sz="0" w:space="0" w:color="auto"/>
        <w:left w:val="none" w:sz="0" w:space="0" w:color="auto"/>
        <w:bottom w:val="none" w:sz="0" w:space="0" w:color="auto"/>
        <w:right w:val="none" w:sz="0" w:space="0" w:color="auto"/>
      </w:divBdr>
    </w:div>
    <w:div w:id="1419062775">
      <w:bodyDiv w:val="1"/>
      <w:marLeft w:val="0"/>
      <w:marRight w:val="0"/>
      <w:marTop w:val="0"/>
      <w:marBottom w:val="0"/>
      <w:divBdr>
        <w:top w:val="none" w:sz="0" w:space="0" w:color="auto"/>
        <w:left w:val="none" w:sz="0" w:space="0" w:color="auto"/>
        <w:bottom w:val="none" w:sz="0" w:space="0" w:color="auto"/>
        <w:right w:val="none" w:sz="0" w:space="0" w:color="auto"/>
      </w:divBdr>
    </w:div>
    <w:div w:id="1441026464">
      <w:bodyDiv w:val="1"/>
      <w:marLeft w:val="0"/>
      <w:marRight w:val="0"/>
      <w:marTop w:val="0"/>
      <w:marBottom w:val="0"/>
      <w:divBdr>
        <w:top w:val="none" w:sz="0" w:space="0" w:color="auto"/>
        <w:left w:val="none" w:sz="0" w:space="0" w:color="auto"/>
        <w:bottom w:val="none" w:sz="0" w:space="0" w:color="auto"/>
        <w:right w:val="none" w:sz="0" w:space="0" w:color="auto"/>
      </w:divBdr>
    </w:div>
    <w:div w:id="1444112581">
      <w:bodyDiv w:val="1"/>
      <w:marLeft w:val="0"/>
      <w:marRight w:val="0"/>
      <w:marTop w:val="0"/>
      <w:marBottom w:val="0"/>
      <w:divBdr>
        <w:top w:val="none" w:sz="0" w:space="0" w:color="auto"/>
        <w:left w:val="none" w:sz="0" w:space="0" w:color="auto"/>
        <w:bottom w:val="none" w:sz="0" w:space="0" w:color="auto"/>
        <w:right w:val="none" w:sz="0" w:space="0" w:color="auto"/>
      </w:divBdr>
    </w:div>
    <w:div w:id="1459302824">
      <w:bodyDiv w:val="1"/>
      <w:marLeft w:val="0"/>
      <w:marRight w:val="0"/>
      <w:marTop w:val="0"/>
      <w:marBottom w:val="0"/>
      <w:divBdr>
        <w:top w:val="none" w:sz="0" w:space="0" w:color="auto"/>
        <w:left w:val="none" w:sz="0" w:space="0" w:color="auto"/>
        <w:bottom w:val="none" w:sz="0" w:space="0" w:color="auto"/>
        <w:right w:val="none" w:sz="0" w:space="0" w:color="auto"/>
      </w:divBdr>
    </w:div>
    <w:div w:id="1470634907">
      <w:bodyDiv w:val="1"/>
      <w:marLeft w:val="0"/>
      <w:marRight w:val="0"/>
      <w:marTop w:val="0"/>
      <w:marBottom w:val="0"/>
      <w:divBdr>
        <w:top w:val="none" w:sz="0" w:space="0" w:color="auto"/>
        <w:left w:val="none" w:sz="0" w:space="0" w:color="auto"/>
        <w:bottom w:val="none" w:sz="0" w:space="0" w:color="auto"/>
        <w:right w:val="none" w:sz="0" w:space="0" w:color="auto"/>
      </w:divBdr>
    </w:div>
    <w:div w:id="1493445205">
      <w:bodyDiv w:val="1"/>
      <w:marLeft w:val="0"/>
      <w:marRight w:val="0"/>
      <w:marTop w:val="0"/>
      <w:marBottom w:val="0"/>
      <w:divBdr>
        <w:top w:val="none" w:sz="0" w:space="0" w:color="auto"/>
        <w:left w:val="none" w:sz="0" w:space="0" w:color="auto"/>
        <w:bottom w:val="none" w:sz="0" w:space="0" w:color="auto"/>
        <w:right w:val="none" w:sz="0" w:space="0" w:color="auto"/>
      </w:divBdr>
    </w:div>
    <w:div w:id="1503887185">
      <w:bodyDiv w:val="1"/>
      <w:marLeft w:val="0"/>
      <w:marRight w:val="0"/>
      <w:marTop w:val="0"/>
      <w:marBottom w:val="0"/>
      <w:divBdr>
        <w:top w:val="none" w:sz="0" w:space="0" w:color="auto"/>
        <w:left w:val="none" w:sz="0" w:space="0" w:color="auto"/>
        <w:bottom w:val="none" w:sz="0" w:space="0" w:color="auto"/>
        <w:right w:val="none" w:sz="0" w:space="0" w:color="auto"/>
      </w:divBdr>
    </w:div>
    <w:div w:id="1508594253">
      <w:bodyDiv w:val="1"/>
      <w:marLeft w:val="0"/>
      <w:marRight w:val="0"/>
      <w:marTop w:val="0"/>
      <w:marBottom w:val="0"/>
      <w:divBdr>
        <w:top w:val="none" w:sz="0" w:space="0" w:color="auto"/>
        <w:left w:val="none" w:sz="0" w:space="0" w:color="auto"/>
        <w:bottom w:val="none" w:sz="0" w:space="0" w:color="auto"/>
        <w:right w:val="none" w:sz="0" w:space="0" w:color="auto"/>
      </w:divBdr>
    </w:div>
    <w:div w:id="1529416991">
      <w:bodyDiv w:val="1"/>
      <w:marLeft w:val="0"/>
      <w:marRight w:val="0"/>
      <w:marTop w:val="0"/>
      <w:marBottom w:val="0"/>
      <w:divBdr>
        <w:top w:val="none" w:sz="0" w:space="0" w:color="auto"/>
        <w:left w:val="none" w:sz="0" w:space="0" w:color="auto"/>
        <w:bottom w:val="none" w:sz="0" w:space="0" w:color="auto"/>
        <w:right w:val="none" w:sz="0" w:space="0" w:color="auto"/>
      </w:divBdr>
    </w:div>
    <w:div w:id="1566332479">
      <w:bodyDiv w:val="1"/>
      <w:marLeft w:val="0"/>
      <w:marRight w:val="0"/>
      <w:marTop w:val="0"/>
      <w:marBottom w:val="0"/>
      <w:divBdr>
        <w:top w:val="none" w:sz="0" w:space="0" w:color="auto"/>
        <w:left w:val="none" w:sz="0" w:space="0" w:color="auto"/>
        <w:bottom w:val="none" w:sz="0" w:space="0" w:color="auto"/>
        <w:right w:val="none" w:sz="0" w:space="0" w:color="auto"/>
      </w:divBdr>
    </w:div>
    <w:div w:id="1584416323">
      <w:bodyDiv w:val="1"/>
      <w:marLeft w:val="0"/>
      <w:marRight w:val="0"/>
      <w:marTop w:val="0"/>
      <w:marBottom w:val="0"/>
      <w:divBdr>
        <w:top w:val="none" w:sz="0" w:space="0" w:color="auto"/>
        <w:left w:val="none" w:sz="0" w:space="0" w:color="auto"/>
        <w:bottom w:val="none" w:sz="0" w:space="0" w:color="auto"/>
        <w:right w:val="none" w:sz="0" w:space="0" w:color="auto"/>
      </w:divBdr>
    </w:div>
    <w:div w:id="1586258864">
      <w:bodyDiv w:val="1"/>
      <w:marLeft w:val="0"/>
      <w:marRight w:val="0"/>
      <w:marTop w:val="0"/>
      <w:marBottom w:val="0"/>
      <w:divBdr>
        <w:top w:val="none" w:sz="0" w:space="0" w:color="auto"/>
        <w:left w:val="none" w:sz="0" w:space="0" w:color="auto"/>
        <w:bottom w:val="none" w:sz="0" w:space="0" w:color="auto"/>
        <w:right w:val="none" w:sz="0" w:space="0" w:color="auto"/>
      </w:divBdr>
    </w:div>
    <w:div w:id="1590847513">
      <w:bodyDiv w:val="1"/>
      <w:marLeft w:val="0"/>
      <w:marRight w:val="0"/>
      <w:marTop w:val="0"/>
      <w:marBottom w:val="0"/>
      <w:divBdr>
        <w:top w:val="none" w:sz="0" w:space="0" w:color="auto"/>
        <w:left w:val="none" w:sz="0" w:space="0" w:color="auto"/>
        <w:bottom w:val="none" w:sz="0" w:space="0" w:color="auto"/>
        <w:right w:val="none" w:sz="0" w:space="0" w:color="auto"/>
      </w:divBdr>
    </w:div>
    <w:div w:id="1606620896">
      <w:bodyDiv w:val="1"/>
      <w:marLeft w:val="0"/>
      <w:marRight w:val="0"/>
      <w:marTop w:val="0"/>
      <w:marBottom w:val="0"/>
      <w:divBdr>
        <w:top w:val="none" w:sz="0" w:space="0" w:color="auto"/>
        <w:left w:val="none" w:sz="0" w:space="0" w:color="auto"/>
        <w:bottom w:val="none" w:sz="0" w:space="0" w:color="auto"/>
        <w:right w:val="none" w:sz="0" w:space="0" w:color="auto"/>
      </w:divBdr>
    </w:div>
    <w:div w:id="1609893229">
      <w:bodyDiv w:val="1"/>
      <w:marLeft w:val="0"/>
      <w:marRight w:val="0"/>
      <w:marTop w:val="0"/>
      <w:marBottom w:val="0"/>
      <w:divBdr>
        <w:top w:val="none" w:sz="0" w:space="0" w:color="auto"/>
        <w:left w:val="none" w:sz="0" w:space="0" w:color="auto"/>
        <w:bottom w:val="none" w:sz="0" w:space="0" w:color="auto"/>
        <w:right w:val="none" w:sz="0" w:space="0" w:color="auto"/>
      </w:divBdr>
    </w:div>
    <w:div w:id="1613200637">
      <w:bodyDiv w:val="1"/>
      <w:marLeft w:val="0"/>
      <w:marRight w:val="0"/>
      <w:marTop w:val="0"/>
      <w:marBottom w:val="0"/>
      <w:divBdr>
        <w:top w:val="none" w:sz="0" w:space="0" w:color="auto"/>
        <w:left w:val="none" w:sz="0" w:space="0" w:color="auto"/>
        <w:bottom w:val="none" w:sz="0" w:space="0" w:color="auto"/>
        <w:right w:val="none" w:sz="0" w:space="0" w:color="auto"/>
      </w:divBdr>
    </w:div>
    <w:div w:id="1619331464">
      <w:bodyDiv w:val="1"/>
      <w:marLeft w:val="0"/>
      <w:marRight w:val="0"/>
      <w:marTop w:val="0"/>
      <w:marBottom w:val="0"/>
      <w:divBdr>
        <w:top w:val="none" w:sz="0" w:space="0" w:color="auto"/>
        <w:left w:val="none" w:sz="0" w:space="0" w:color="auto"/>
        <w:bottom w:val="none" w:sz="0" w:space="0" w:color="auto"/>
        <w:right w:val="none" w:sz="0" w:space="0" w:color="auto"/>
      </w:divBdr>
    </w:div>
    <w:div w:id="1631276969">
      <w:bodyDiv w:val="1"/>
      <w:marLeft w:val="0"/>
      <w:marRight w:val="0"/>
      <w:marTop w:val="0"/>
      <w:marBottom w:val="0"/>
      <w:divBdr>
        <w:top w:val="none" w:sz="0" w:space="0" w:color="auto"/>
        <w:left w:val="none" w:sz="0" w:space="0" w:color="auto"/>
        <w:bottom w:val="none" w:sz="0" w:space="0" w:color="auto"/>
        <w:right w:val="none" w:sz="0" w:space="0" w:color="auto"/>
      </w:divBdr>
    </w:div>
    <w:div w:id="1640647299">
      <w:bodyDiv w:val="1"/>
      <w:marLeft w:val="0"/>
      <w:marRight w:val="0"/>
      <w:marTop w:val="0"/>
      <w:marBottom w:val="0"/>
      <w:divBdr>
        <w:top w:val="none" w:sz="0" w:space="0" w:color="auto"/>
        <w:left w:val="none" w:sz="0" w:space="0" w:color="auto"/>
        <w:bottom w:val="none" w:sz="0" w:space="0" w:color="auto"/>
        <w:right w:val="none" w:sz="0" w:space="0" w:color="auto"/>
      </w:divBdr>
    </w:div>
    <w:div w:id="1650943554">
      <w:bodyDiv w:val="1"/>
      <w:marLeft w:val="0"/>
      <w:marRight w:val="0"/>
      <w:marTop w:val="0"/>
      <w:marBottom w:val="0"/>
      <w:divBdr>
        <w:top w:val="none" w:sz="0" w:space="0" w:color="auto"/>
        <w:left w:val="none" w:sz="0" w:space="0" w:color="auto"/>
        <w:bottom w:val="none" w:sz="0" w:space="0" w:color="auto"/>
        <w:right w:val="none" w:sz="0" w:space="0" w:color="auto"/>
      </w:divBdr>
    </w:div>
    <w:div w:id="1691029166">
      <w:bodyDiv w:val="1"/>
      <w:marLeft w:val="0"/>
      <w:marRight w:val="0"/>
      <w:marTop w:val="0"/>
      <w:marBottom w:val="0"/>
      <w:divBdr>
        <w:top w:val="none" w:sz="0" w:space="0" w:color="auto"/>
        <w:left w:val="none" w:sz="0" w:space="0" w:color="auto"/>
        <w:bottom w:val="none" w:sz="0" w:space="0" w:color="auto"/>
        <w:right w:val="none" w:sz="0" w:space="0" w:color="auto"/>
      </w:divBdr>
    </w:div>
    <w:div w:id="1700470342">
      <w:bodyDiv w:val="1"/>
      <w:marLeft w:val="0"/>
      <w:marRight w:val="0"/>
      <w:marTop w:val="0"/>
      <w:marBottom w:val="0"/>
      <w:divBdr>
        <w:top w:val="none" w:sz="0" w:space="0" w:color="auto"/>
        <w:left w:val="none" w:sz="0" w:space="0" w:color="auto"/>
        <w:bottom w:val="none" w:sz="0" w:space="0" w:color="auto"/>
        <w:right w:val="none" w:sz="0" w:space="0" w:color="auto"/>
      </w:divBdr>
    </w:div>
    <w:div w:id="1710229380">
      <w:bodyDiv w:val="1"/>
      <w:marLeft w:val="0"/>
      <w:marRight w:val="0"/>
      <w:marTop w:val="0"/>
      <w:marBottom w:val="0"/>
      <w:divBdr>
        <w:top w:val="none" w:sz="0" w:space="0" w:color="auto"/>
        <w:left w:val="none" w:sz="0" w:space="0" w:color="auto"/>
        <w:bottom w:val="none" w:sz="0" w:space="0" w:color="auto"/>
        <w:right w:val="none" w:sz="0" w:space="0" w:color="auto"/>
      </w:divBdr>
    </w:div>
    <w:div w:id="1728725007">
      <w:bodyDiv w:val="1"/>
      <w:marLeft w:val="0"/>
      <w:marRight w:val="0"/>
      <w:marTop w:val="0"/>
      <w:marBottom w:val="0"/>
      <w:divBdr>
        <w:top w:val="none" w:sz="0" w:space="0" w:color="auto"/>
        <w:left w:val="none" w:sz="0" w:space="0" w:color="auto"/>
        <w:bottom w:val="none" w:sz="0" w:space="0" w:color="auto"/>
        <w:right w:val="none" w:sz="0" w:space="0" w:color="auto"/>
      </w:divBdr>
    </w:div>
    <w:div w:id="1739396353">
      <w:bodyDiv w:val="1"/>
      <w:marLeft w:val="0"/>
      <w:marRight w:val="0"/>
      <w:marTop w:val="0"/>
      <w:marBottom w:val="0"/>
      <w:divBdr>
        <w:top w:val="none" w:sz="0" w:space="0" w:color="auto"/>
        <w:left w:val="none" w:sz="0" w:space="0" w:color="auto"/>
        <w:bottom w:val="none" w:sz="0" w:space="0" w:color="auto"/>
        <w:right w:val="none" w:sz="0" w:space="0" w:color="auto"/>
      </w:divBdr>
    </w:div>
    <w:div w:id="1745178065">
      <w:bodyDiv w:val="1"/>
      <w:marLeft w:val="0"/>
      <w:marRight w:val="0"/>
      <w:marTop w:val="0"/>
      <w:marBottom w:val="0"/>
      <w:divBdr>
        <w:top w:val="none" w:sz="0" w:space="0" w:color="auto"/>
        <w:left w:val="none" w:sz="0" w:space="0" w:color="auto"/>
        <w:bottom w:val="none" w:sz="0" w:space="0" w:color="auto"/>
        <w:right w:val="none" w:sz="0" w:space="0" w:color="auto"/>
      </w:divBdr>
    </w:div>
    <w:div w:id="1771006534">
      <w:bodyDiv w:val="1"/>
      <w:marLeft w:val="0"/>
      <w:marRight w:val="0"/>
      <w:marTop w:val="0"/>
      <w:marBottom w:val="0"/>
      <w:divBdr>
        <w:top w:val="none" w:sz="0" w:space="0" w:color="auto"/>
        <w:left w:val="none" w:sz="0" w:space="0" w:color="auto"/>
        <w:bottom w:val="none" w:sz="0" w:space="0" w:color="auto"/>
        <w:right w:val="none" w:sz="0" w:space="0" w:color="auto"/>
      </w:divBdr>
    </w:div>
    <w:div w:id="1794785404">
      <w:bodyDiv w:val="1"/>
      <w:marLeft w:val="0"/>
      <w:marRight w:val="0"/>
      <w:marTop w:val="0"/>
      <w:marBottom w:val="0"/>
      <w:divBdr>
        <w:top w:val="none" w:sz="0" w:space="0" w:color="auto"/>
        <w:left w:val="none" w:sz="0" w:space="0" w:color="auto"/>
        <w:bottom w:val="none" w:sz="0" w:space="0" w:color="auto"/>
        <w:right w:val="none" w:sz="0" w:space="0" w:color="auto"/>
      </w:divBdr>
    </w:div>
    <w:div w:id="1805465322">
      <w:bodyDiv w:val="1"/>
      <w:marLeft w:val="0"/>
      <w:marRight w:val="0"/>
      <w:marTop w:val="0"/>
      <w:marBottom w:val="0"/>
      <w:divBdr>
        <w:top w:val="none" w:sz="0" w:space="0" w:color="auto"/>
        <w:left w:val="none" w:sz="0" w:space="0" w:color="auto"/>
        <w:bottom w:val="none" w:sz="0" w:space="0" w:color="auto"/>
        <w:right w:val="none" w:sz="0" w:space="0" w:color="auto"/>
      </w:divBdr>
    </w:div>
    <w:div w:id="1810586064">
      <w:bodyDiv w:val="1"/>
      <w:marLeft w:val="0"/>
      <w:marRight w:val="0"/>
      <w:marTop w:val="0"/>
      <w:marBottom w:val="0"/>
      <w:divBdr>
        <w:top w:val="none" w:sz="0" w:space="0" w:color="auto"/>
        <w:left w:val="none" w:sz="0" w:space="0" w:color="auto"/>
        <w:bottom w:val="none" w:sz="0" w:space="0" w:color="auto"/>
        <w:right w:val="none" w:sz="0" w:space="0" w:color="auto"/>
      </w:divBdr>
    </w:div>
    <w:div w:id="1821262830">
      <w:bodyDiv w:val="1"/>
      <w:marLeft w:val="0"/>
      <w:marRight w:val="0"/>
      <w:marTop w:val="0"/>
      <w:marBottom w:val="0"/>
      <w:divBdr>
        <w:top w:val="none" w:sz="0" w:space="0" w:color="auto"/>
        <w:left w:val="none" w:sz="0" w:space="0" w:color="auto"/>
        <w:bottom w:val="none" w:sz="0" w:space="0" w:color="auto"/>
        <w:right w:val="none" w:sz="0" w:space="0" w:color="auto"/>
      </w:divBdr>
    </w:div>
    <w:div w:id="1840734461">
      <w:bodyDiv w:val="1"/>
      <w:marLeft w:val="0"/>
      <w:marRight w:val="0"/>
      <w:marTop w:val="0"/>
      <w:marBottom w:val="0"/>
      <w:divBdr>
        <w:top w:val="none" w:sz="0" w:space="0" w:color="auto"/>
        <w:left w:val="none" w:sz="0" w:space="0" w:color="auto"/>
        <w:bottom w:val="none" w:sz="0" w:space="0" w:color="auto"/>
        <w:right w:val="none" w:sz="0" w:space="0" w:color="auto"/>
      </w:divBdr>
    </w:div>
    <w:div w:id="1849367882">
      <w:bodyDiv w:val="1"/>
      <w:marLeft w:val="0"/>
      <w:marRight w:val="0"/>
      <w:marTop w:val="0"/>
      <w:marBottom w:val="0"/>
      <w:divBdr>
        <w:top w:val="none" w:sz="0" w:space="0" w:color="auto"/>
        <w:left w:val="none" w:sz="0" w:space="0" w:color="auto"/>
        <w:bottom w:val="none" w:sz="0" w:space="0" w:color="auto"/>
        <w:right w:val="none" w:sz="0" w:space="0" w:color="auto"/>
      </w:divBdr>
    </w:div>
    <w:div w:id="1851873709">
      <w:bodyDiv w:val="1"/>
      <w:marLeft w:val="0"/>
      <w:marRight w:val="0"/>
      <w:marTop w:val="0"/>
      <w:marBottom w:val="0"/>
      <w:divBdr>
        <w:top w:val="none" w:sz="0" w:space="0" w:color="auto"/>
        <w:left w:val="none" w:sz="0" w:space="0" w:color="auto"/>
        <w:bottom w:val="none" w:sz="0" w:space="0" w:color="auto"/>
        <w:right w:val="none" w:sz="0" w:space="0" w:color="auto"/>
      </w:divBdr>
      <w:divsChild>
        <w:div w:id="790788636">
          <w:marLeft w:val="0"/>
          <w:marRight w:val="0"/>
          <w:marTop w:val="0"/>
          <w:marBottom w:val="0"/>
          <w:divBdr>
            <w:top w:val="none" w:sz="0" w:space="0" w:color="auto"/>
            <w:left w:val="none" w:sz="0" w:space="0" w:color="auto"/>
            <w:bottom w:val="none" w:sz="0" w:space="0" w:color="auto"/>
            <w:right w:val="none" w:sz="0" w:space="0" w:color="auto"/>
          </w:divBdr>
        </w:div>
        <w:div w:id="566183372">
          <w:marLeft w:val="0"/>
          <w:marRight w:val="0"/>
          <w:marTop w:val="0"/>
          <w:marBottom w:val="0"/>
          <w:divBdr>
            <w:top w:val="none" w:sz="0" w:space="0" w:color="auto"/>
            <w:left w:val="none" w:sz="0" w:space="0" w:color="auto"/>
            <w:bottom w:val="none" w:sz="0" w:space="0" w:color="auto"/>
            <w:right w:val="none" w:sz="0" w:space="0" w:color="auto"/>
          </w:divBdr>
        </w:div>
        <w:div w:id="1026180343">
          <w:marLeft w:val="0"/>
          <w:marRight w:val="0"/>
          <w:marTop w:val="0"/>
          <w:marBottom w:val="0"/>
          <w:divBdr>
            <w:top w:val="none" w:sz="0" w:space="0" w:color="auto"/>
            <w:left w:val="none" w:sz="0" w:space="0" w:color="auto"/>
            <w:bottom w:val="none" w:sz="0" w:space="0" w:color="auto"/>
            <w:right w:val="none" w:sz="0" w:space="0" w:color="auto"/>
          </w:divBdr>
        </w:div>
      </w:divsChild>
    </w:div>
    <w:div w:id="1854145689">
      <w:bodyDiv w:val="1"/>
      <w:marLeft w:val="0"/>
      <w:marRight w:val="0"/>
      <w:marTop w:val="0"/>
      <w:marBottom w:val="0"/>
      <w:divBdr>
        <w:top w:val="none" w:sz="0" w:space="0" w:color="auto"/>
        <w:left w:val="none" w:sz="0" w:space="0" w:color="auto"/>
        <w:bottom w:val="none" w:sz="0" w:space="0" w:color="auto"/>
        <w:right w:val="none" w:sz="0" w:space="0" w:color="auto"/>
      </w:divBdr>
    </w:div>
    <w:div w:id="1898545134">
      <w:bodyDiv w:val="1"/>
      <w:marLeft w:val="0"/>
      <w:marRight w:val="0"/>
      <w:marTop w:val="0"/>
      <w:marBottom w:val="0"/>
      <w:divBdr>
        <w:top w:val="none" w:sz="0" w:space="0" w:color="auto"/>
        <w:left w:val="none" w:sz="0" w:space="0" w:color="auto"/>
        <w:bottom w:val="none" w:sz="0" w:space="0" w:color="auto"/>
        <w:right w:val="none" w:sz="0" w:space="0" w:color="auto"/>
      </w:divBdr>
    </w:div>
    <w:div w:id="1930768279">
      <w:bodyDiv w:val="1"/>
      <w:marLeft w:val="0"/>
      <w:marRight w:val="0"/>
      <w:marTop w:val="0"/>
      <w:marBottom w:val="0"/>
      <w:divBdr>
        <w:top w:val="none" w:sz="0" w:space="0" w:color="auto"/>
        <w:left w:val="none" w:sz="0" w:space="0" w:color="auto"/>
        <w:bottom w:val="none" w:sz="0" w:space="0" w:color="auto"/>
        <w:right w:val="none" w:sz="0" w:space="0" w:color="auto"/>
      </w:divBdr>
    </w:div>
    <w:div w:id="1952710779">
      <w:bodyDiv w:val="1"/>
      <w:marLeft w:val="0"/>
      <w:marRight w:val="0"/>
      <w:marTop w:val="0"/>
      <w:marBottom w:val="0"/>
      <w:divBdr>
        <w:top w:val="none" w:sz="0" w:space="0" w:color="auto"/>
        <w:left w:val="none" w:sz="0" w:space="0" w:color="auto"/>
        <w:bottom w:val="none" w:sz="0" w:space="0" w:color="auto"/>
        <w:right w:val="none" w:sz="0" w:space="0" w:color="auto"/>
      </w:divBdr>
    </w:div>
    <w:div w:id="1959869330">
      <w:bodyDiv w:val="1"/>
      <w:marLeft w:val="0"/>
      <w:marRight w:val="0"/>
      <w:marTop w:val="0"/>
      <w:marBottom w:val="0"/>
      <w:divBdr>
        <w:top w:val="none" w:sz="0" w:space="0" w:color="auto"/>
        <w:left w:val="none" w:sz="0" w:space="0" w:color="auto"/>
        <w:bottom w:val="none" w:sz="0" w:space="0" w:color="auto"/>
        <w:right w:val="none" w:sz="0" w:space="0" w:color="auto"/>
      </w:divBdr>
    </w:div>
    <w:div w:id="1995639961">
      <w:bodyDiv w:val="1"/>
      <w:marLeft w:val="0"/>
      <w:marRight w:val="0"/>
      <w:marTop w:val="0"/>
      <w:marBottom w:val="0"/>
      <w:divBdr>
        <w:top w:val="none" w:sz="0" w:space="0" w:color="auto"/>
        <w:left w:val="none" w:sz="0" w:space="0" w:color="auto"/>
        <w:bottom w:val="none" w:sz="0" w:space="0" w:color="auto"/>
        <w:right w:val="none" w:sz="0" w:space="0" w:color="auto"/>
      </w:divBdr>
    </w:div>
    <w:div w:id="2031491884">
      <w:bodyDiv w:val="1"/>
      <w:marLeft w:val="0"/>
      <w:marRight w:val="0"/>
      <w:marTop w:val="0"/>
      <w:marBottom w:val="0"/>
      <w:divBdr>
        <w:top w:val="none" w:sz="0" w:space="0" w:color="auto"/>
        <w:left w:val="none" w:sz="0" w:space="0" w:color="auto"/>
        <w:bottom w:val="none" w:sz="0" w:space="0" w:color="auto"/>
        <w:right w:val="none" w:sz="0" w:space="0" w:color="auto"/>
      </w:divBdr>
    </w:div>
    <w:div w:id="2042977477">
      <w:bodyDiv w:val="1"/>
      <w:marLeft w:val="0"/>
      <w:marRight w:val="0"/>
      <w:marTop w:val="0"/>
      <w:marBottom w:val="0"/>
      <w:divBdr>
        <w:top w:val="none" w:sz="0" w:space="0" w:color="auto"/>
        <w:left w:val="none" w:sz="0" w:space="0" w:color="auto"/>
        <w:bottom w:val="none" w:sz="0" w:space="0" w:color="auto"/>
        <w:right w:val="none" w:sz="0" w:space="0" w:color="auto"/>
      </w:divBdr>
    </w:div>
    <w:div w:id="2046515603">
      <w:bodyDiv w:val="1"/>
      <w:marLeft w:val="0"/>
      <w:marRight w:val="0"/>
      <w:marTop w:val="0"/>
      <w:marBottom w:val="0"/>
      <w:divBdr>
        <w:top w:val="none" w:sz="0" w:space="0" w:color="auto"/>
        <w:left w:val="none" w:sz="0" w:space="0" w:color="auto"/>
        <w:bottom w:val="none" w:sz="0" w:space="0" w:color="auto"/>
        <w:right w:val="none" w:sz="0" w:space="0" w:color="auto"/>
      </w:divBdr>
    </w:div>
    <w:div w:id="2054964276">
      <w:bodyDiv w:val="1"/>
      <w:marLeft w:val="0"/>
      <w:marRight w:val="0"/>
      <w:marTop w:val="0"/>
      <w:marBottom w:val="0"/>
      <w:divBdr>
        <w:top w:val="none" w:sz="0" w:space="0" w:color="auto"/>
        <w:left w:val="none" w:sz="0" w:space="0" w:color="auto"/>
        <w:bottom w:val="none" w:sz="0" w:space="0" w:color="auto"/>
        <w:right w:val="none" w:sz="0" w:space="0" w:color="auto"/>
      </w:divBdr>
    </w:div>
    <w:div w:id="2071347329">
      <w:bodyDiv w:val="1"/>
      <w:marLeft w:val="0"/>
      <w:marRight w:val="0"/>
      <w:marTop w:val="0"/>
      <w:marBottom w:val="0"/>
      <w:divBdr>
        <w:top w:val="none" w:sz="0" w:space="0" w:color="auto"/>
        <w:left w:val="none" w:sz="0" w:space="0" w:color="auto"/>
        <w:bottom w:val="none" w:sz="0" w:space="0" w:color="auto"/>
        <w:right w:val="none" w:sz="0" w:space="0" w:color="auto"/>
      </w:divBdr>
    </w:div>
    <w:div w:id="2098401347">
      <w:bodyDiv w:val="1"/>
      <w:marLeft w:val="0"/>
      <w:marRight w:val="0"/>
      <w:marTop w:val="0"/>
      <w:marBottom w:val="0"/>
      <w:divBdr>
        <w:top w:val="none" w:sz="0" w:space="0" w:color="auto"/>
        <w:left w:val="none" w:sz="0" w:space="0" w:color="auto"/>
        <w:bottom w:val="none" w:sz="0" w:space="0" w:color="auto"/>
        <w:right w:val="none" w:sz="0" w:space="0" w:color="auto"/>
      </w:divBdr>
    </w:div>
    <w:div w:id="2116824260">
      <w:bodyDiv w:val="1"/>
      <w:marLeft w:val="0"/>
      <w:marRight w:val="0"/>
      <w:marTop w:val="0"/>
      <w:marBottom w:val="0"/>
      <w:divBdr>
        <w:top w:val="none" w:sz="0" w:space="0" w:color="auto"/>
        <w:left w:val="none" w:sz="0" w:space="0" w:color="auto"/>
        <w:bottom w:val="none" w:sz="0" w:space="0" w:color="auto"/>
        <w:right w:val="none" w:sz="0" w:space="0" w:color="auto"/>
      </w:divBdr>
    </w:div>
    <w:div w:id="2117669558">
      <w:bodyDiv w:val="1"/>
      <w:marLeft w:val="0"/>
      <w:marRight w:val="0"/>
      <w:marTop w:val="0"/>
      <w:marBottom w:val="0"/>
      <w:divBdr>
        <w:top w:val="none" w:sz="0" w:space="0" w:color="auto"/>
        <w:left w:val="none" w:sz="0" w:space="0" w:color="auto"/>
        <w:bottom w:val="none" w:sz="0" w:space="0" w:color="auto"/>
        <w:right w:val="none" w:sz="0" w:space="0" w:color="auto"/>
      </w:divBdr>
    </w:div>
    <w:div w:id="2128544260">
      <w:bodyDiv w:val="1"/>
      <w:marLeft w:val="0"/>
      <w:marRight w:val="0"/>
      <w:marTop w:val="0"/>
      <w:marBottom w:val="0"/>
      <w:divBdr>
        <w:top w:val="none" w:sz="0" w:space="0" w:color="auto"/>
        <w:left w:val="none" w:sz="0" w:space="0" w:color="auto"/>
        <w:bottom w:val="none" w:sz="0" w:space="0" w:color="auto"/>
        <w:right w:val="none" w:sz="0" w:space="0" w:color="auto"/>
      </w:divBdr>
    </w:div>
    <w:div w:id="2131240838">
      <w:bodyDiv w:val="1"/>
      <w:marLeft w:val="0"/>
      <w:marRight w:val="0"/>
      <w:marTop w:val="0"/>
      <w:marBottom w:val="0"/>
      <w:divBdr>
        <w:top w:val="none" w:sz="0" w:space="0" w:color="auto"/>
        <w:left w:val="none" w:sz="0" w:space="0" w:color="auto"/>
        <w:bottom w:val="none" w:sz="0" w:space="0" w:color="auto"/>
        <w:right w:val="none" w:sz="0" w:space="0" w:color="auto"/>
      </w:divBdr>
    </w:div>
    <w:div w:id="2134597731">
      <w:bodyDiv w:val="1"/>
      <w:marLeft w:val="0"/>
      <w:marRight w:val="0"/>
      <w:marTop w:val="0"/>
      <w:marBottom w:val="0"/>
      <w:divBdr>
        <w:top w:val="none" w:sz="0" w:space="0" w:color="auto"/>
        <w:left w:val="none" w:sz="0" w:space="0" w:color="auto"/>
        <w:bottom w:val="none" w:sz="0" w:space="0" w:color="auto"/>
        <w:right w:val="none" w:sz="0" w:space="0" w:color="auto"/>
      </w:divBdr>
    </w:div>
    <w:div w:id="2138789003">
      <w:bodyDiv w:val="1"/>
      <w:marLeft w:val="0"/>
      <w:marRight w:val="0"/>
      <w:marTop w:val="0"/>
      <w:marBottom w:val="0"/>
      <w:divBdr>
        <w:top w:val="none" w:sz="0" w:space="0" w:color="auto"/>
        <w:left w:val="none" w:sz="0" w:space="0" w:color="auto"/>
        <w:bottom w:val="none" w:sz="0" w:space="0" w:color="auto"/>
        <w:right w:val="none" w:sz="0" w:space="0" w:color="auto"/>
      </w:divBdr>
    </w:div>
    <w:div w:id="214187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1CD23-199D-4B4D-BA4A-C57505203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Pages>
  <Words>1879</Words>
  <Characters>10167</Characters>
  <Application>Microsoft Office Word</Application>
  <DocSecurity>0</DocSecurity>
  <Lines>726</Lines>
  <Paragraphs>256</Paragraphs>
  <ScaleCrop>false</ScaleCrop>
  <HeadingPairs>
    <vt:vector size="2" baseType="variant">
      <vt:variant>
        <vt:lpstr>Title</vt:lpstr>
      </vt:variant>
      <vt:variant>
        <vt:i4>1</vt:i4>
      </vt:variant>
    </vt:vector>
  </HeadingPairs>
  <TitlesOfParts>
    <vt:vector size="1" baseType="lpstr">
      <vt:lpstr/>
    </vt:vector>
  </TitlesOfParts>
  <Company>4149SCCMS</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Daniels</dc:creator>
  <cp:lastModifiedBy>Jump, Charlotte</cp:lastModifiedBy>
  <cp:revision>12</cp:revision>
  <cp:lastPrinted>2023-03-07T10:47:00Z</cp:lastPrinted>
  <dcterms:created xsi:type="dcterms:W3CDTF">2025-03-03T16:23:00Z</dcterms:created>
  <dcterms:modified xsi:type="dcterms:W3CDTF">2026-03-03T14:28:00Z</dcterms:modified>
</cp:coreProperties>
</file>